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C7D" w:rsidRDefault="00436C7D" w:rsidP="00431ACA">
      <w:pPr>
        <w:pStyle w:val="ab"/>
        <w:numPr>
          <w:ilvl w:val="0"/>
          <w:numId w:val="23"/>
        </w:numPr>
        <w:spacing w:line="380" w:lineRule="exact"/>
        <w:rPr>
          <w:b w:val="0"/>
          <w:i w:val="0"/>
          <w:sz w:val="28"/>
          <w:szCs w:val="28"/>
        </w:rPr>
      </w:pPr>
      <w:r w:rsidRPr="00686FFC">
        <w:rPr>
          <w:b w:val="0"/>
          <w:i w:val="0"/>
          <w:sz w:val="28"/>
          <w:szCs w:val="28"/>
        </w:rPr>
        <w:t>РАСЧЕТ И ПОСТРОЕНИЕ ХАРАКТЕРИСТИК И КРИВЫХ ПЕРЕХОДНЫХ РЕЖИМОВ ДВИГАТЕЛЯ ПОСТОЯННОГО ТОКА НЕЗАВИСИМОГО ВОЗБУЖДЕНИЯ</w:t>
      </w:r>
    </w:p>
    <w:p w:rsidR="00763809" w:rsidRDefault="00763809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  <w:r w:rsidRPr="00194CE0">
        <w:rPr>
          <w:b w:val="0"/>
          <w:i w:val="0"/>
          <w:sz w:val="28"/>
          <w:szCs w:val="28"/>
          <w:highlight w:val="yellow"/>
        </w:rPr>
        <w:t>(пример решение приведен ниже)</w:t>
      </w:r>
    </w:p>
    <w:p w:rsidR="000D3DC7" w:rsidRDefault="000D3DC7" w:rsidP="00763809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194CE0" w:rsidRDefault="00194CE0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</w:t>
      </w:r>
      <w:proofErr w:type="gramStart"/>
      <w:r w:rsidRPr="00686FFC">
        <w:rPr>
          <w:sz w:val="28"/>
          <w:szCs w:val="28"/>
        </w:rPr>
        <w:t>данные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1,5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 В ;  скорость  вращения 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157,1  с </w:t>
      </w:r>
      <w:r w:rsidRPr="00686FFC">
        <w:rPr>
          <w:sz w:val="28"/>
          <w:szCs w:val="28"/>
          <w:vertAlign w:val="superscript"/>
        </w:rPr>
        <w:t xml:space="preserve">- 1 </w:t>
      </w:r>
      <w:r w:rsidRPr="00686FFC">
        <w:rPr>
          <w:sz w:val="28"/>
          <w:szCs w:val="28"/>
        </w:rPr>
        <w:t xml:space="preserve">; 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0,83, рассчитать и построить: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1,6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  и</w:t>
      </w:r>
      <w:proofErr w:type="gramEnd"/>
      <w:r w:rsidRPr="00686FFC">
        <w:rPr>
          <w:sz w:val="28"/>
          <w:szCs w:val="28"/>
        </w:rPr>
        <w:t xml:space="preserve">  электромеханическую  характеристики  динамического  торможения  со  скорости ,  соответствующей  заданному  моменту  сопротивления , при работе двигателя на естественной и искусственной характеристиках 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=4,3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14.25pt" o:ole="">
            <v:imagedata r:id="rId6" o:title=""/>
          </v:shape>
          <o:OLEObject Type="Embed" ProgID="Equation.3" ShapeID="_x0000_i1025" DrawAspect="Content" ObjectID="_1704900230" r:id="rId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Pr="00686FFC" w:rsidRDefault="00D24DA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DE18E7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мощность, потребляемая двигателем, Р = 5,45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260,9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proofErr w:type="gramStart"/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</w:t>
      </w:r>
      <w:proofErr w:type="gramEnd"/>
      <w:r w:rsidRPr="00686FFC">
        <w:rPr>
          <w:sz w:val="28"/>
          <w:szCs w:val="28"/>
        </w:rPr>
        <w:t xml:space="preserve"> 0,77, рассчитать и построить: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0,77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2000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lastRenderedPageBreak/>
        <w:t>пусковую  диаграмму</w:t>
      </w:r>
      <w:proofErr w:type="gramEnd"/>
      <w:r w:rsidRPr="00686FFC">
        <w:rPr>
          <w:sz w:val="28"/>
          <w:szCs w:val="28"/>
        </w:rPr>
        <w:t xml:space="preserve">  для  трехступенчатого  пуска ,  если  ток  переключения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 , соответствующей  заданному  моменту  сопротивления , при работе  двигателя  на  естественной  и  искусственной  характеристиках ; определить силу  тока  якоря  в  начале  торможения  ,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1,25 Ом;</w:t>
      </w:r>
    </w:p>
    <w:p w:rsidR="00EF43E3" w:rsidRPr="00686FFC" w:rsidRDefault="00EF43E3" w:rsidP="00EF43E3">
      <w:pPr>
        <w:numPr>
          <w:ilvl w:val="0"/>
          <w:numId w:val="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6" type="#_x0000_t75" style="width:21pt;height:14.25pt" o:ole="">
            <v:imagedata r:id="rId6" o:title=""/>
          </v:shape>
          <o:OLEObject Type="Embed" ProgID="Equation.3" ShapeID="_x0000_i1026" DrawAspect="Content" ObjectID="_1704900231" r:id="rId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33,7 А;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0,81, рассчитать и построить: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0,6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             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; определить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 допустимое  значение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 3,6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EF43E3" w:rsidRDefault="00EF43E3" w:rsidP="00EF43E3">
      <w:pPr>
        <w:numPr>
          <w:ilvl w:val="0"/>
          <w:numId w:val="4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D24DA3" w:rsidRPr="00D24DA3" w:rsidRDefault="00D24DA3" w:rsidP="00D24DA3">
      <w:pPr>
        <w:pStyle w:val="aa"/>
        <w:spacing w:line="380" w:lineRule="exact"/>
        <w:ind w:left="360"/>
        <w:jc w:val="both"/>
        <w:rPr>
          <w:sz w:val="28"/>
          <w:szCs w:val="28"/>
        </w:rPr>
      </w:pPr>
      <w:proofErr w:type="gramStart"/>
      <w:r w:rsidRPr="00D24DA3">
        <w:rPr>
          <w:sz w:val="28"/>
          <w:szCs w:val="28"/>
        </w:rPr>
        <w:t>суммарный</w:t>
      </w:r>
      <w:proofErr w:type="gramEnd"/>
      <w:r w:rsidRPr="00D24DA3"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</w:rPr>
        <w:object w:dxaOrig="420" w:dyaOrig="279">
          <v:shape id="_x0000_i1027" type="#_x0000_t75" style="width:21pt;height:14.25pt" o:ole="">
            <v:imagedata r:id="rId6" o:title=""/>
          </v:shape>
          <o:OLEObject Type="Embed" ProgID="Equation.3" ShapeID="_x0000_i1027" DrawAspect="Content" ObjectID="_1704900232" r:id="rId9"/>
        </w:object>
      </w:r>
      <w:r w:rsidRPr="00D24DA3">
        <w:rPr>
          <w:sz w:val="28"/>
          <w:szCs w:val="28"/>
        </w:rPr>
        <w:t xml:space="preserve">0,223 кг </w:t>
      </w:r>
      <w:r w:rsidRPr="00D24DA3">
        <w:rPr>
          <w:sz w:val="28"/>
          <w:szCs w:val="28"/>
          <w:vertAlign w:val="superscript"/>
        </w:rPr>
        <w:t>.</w:t>
      </w:r>
      <w:r w:rsidRPr="00D24DA3">
        <w:rPr>
          <w:sz w:val="28"/>
          <w:szCs w:val="28"/>
        </w:rPr>
        <w:t>м</w:t>
      </w:r>
      <w:r w:rsidRPr="00D24DA3">
        <w:rPr>
          <w:sz w:val="28"/>
          <w:szCs w:val="28"/>
          <w:vertAlign w:val="superscript"/>
        </w:rPr>
        <w:t>2</w:t>
      </w:r>
      <w:r w:rsidRPr="00D24DA3">
        <w:rPr>
          <w:sz w:val="28"/>
          <w:szCs w:val="28"/>
        </w:rPr>
        <w:t xml:space="preserve">. </w:t>
      </w:r>
    </w:p>
    <w:p w:rsidR="00D24DA3" w:rsidRPr="00686FFC" w:rsidRDefault="00D24DA3" w:rsidP="00D24DA3">
      <w:pPr>
        <w:spacing w:line="300" w:lineRule="exact"/>
        <w:ind w:left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4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</w:t>
      </w:r>
      <w:proofErr w:type="gramStart"/>
      <w:r w:rsidRPr="00686FFC">
        <w:rPr>
          <w:sz w:val="28"/>
          <w:szCs w:val="28"/>
        </w:rPr>
        <w:t>данные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3,5 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10,5 А;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1702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0,88, рассчитать и построить: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130,1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               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12,7 Ом;</w:t>
      </w:r>
    </w:p>
    <w:p w:rsidR="00EF43E3" w:rsidRPr="00686FFC" w:rsidRDefault="00EF43E3" w:rsidP="00EF43E3">
      <w:pPr>
        <w:numPr>
          <w:ilvl w:val="0"/>
          <w:numId w:val="5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8" type="#_x0000_t75" style="width:21pt;height:14.25pt" o:ole="">
            <v:imagedata r:id="rId6" o:title=""/>
          </v:shape>
          <o:OLEObject Type="Embed" ProgID="Equation.3" ShapeID="_x0000_i1028" DrawAspect="Content" ObjectID="_1704900233" r:id="rId1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D24DA3">
      <w:pPr>
        <w:tabs>
          <w:tab w:val="left" w:pos="487"/>
        </w:tabs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5</w:t>
      </w: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 , имеющего  следующие  паспортные  данные  :  мощность  ,  потребляемая  двигателем  ,  Р = 3,76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 17,1 А;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0,85, рассчитать и построить: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  диаграмму</w:t>
      </w:r>
      <w:proofErr w:type="gramEnd"/>
      <w:r w:rsidRPr="00686FFC">
        <w:rPr>
          <w:sz w:val="28"/>
          <w:szCs w:val="28"/>
        </w:rPr>
        <w:t xml:space="preserve">  для  трехступенчатого  пуска  ,  если  ток  переключения 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 xml:space="preserve"> = 4,5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6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29" type="#_x0000_t75" style="width:21pt;height:14.25pt" o:ole="">
            <v:imagedata r:id="rId6" o:title=""/>
          </v:shape>
          <o:OLEObject Type="Embed" ProgID="Equation.3" ShapeID="_x0000_i1029" DrawAspect="Content" ObjectID="_1704900234" r:id="rId1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6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</w:t>
      </w:r>
      <w:proofErr w:type="gramStart"/>
      <w:r w:rsidRPr="00686FFC">
        <w:rPr>
          <w:sz w:val="28"/>
          <w:szCs w:val="28"/>
        </w:rPr>
        <w:t>следующие  паспортные</w:t>
      </w:r>
      <w:proofErr w:type="gramEnd"/>
      <w:r w:rsidRPr="00686FFC">
        <w:rPr>
          <w:sz w:val="28"/>
          <w:szCs w:val="28"/>
        </w:rPr>
        <w:t xml:space="preserve">  данные : мощность  на  валу 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110 В; частоту вращения холостого хода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823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0,82, рассчитать и построить: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1,51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 искусственной  характеристиках ; определить силу  тока  якоря  в  начале  торможения  ,  если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2,6 Ом;</w:t>
      </w:r>
    </w:p>
    <w:p w:rsidR="00EF43E3" w:rsidRPr="00686FFC" w:rsidRDefault="00EF43E3" w:rsidP="00EF43E3">
      <w:pPr>
        <w:numPr>
          <w:ilvl w:val="0"/>
          <w:numId w:val="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0" type="#_x0000_t75" style="width:21pt;height:14.25pt" o:ole="">
            <v:imagedata r:id="rId6" o:title=""/>
          </v:shape>
          <o:OLEObject Type="Embed" ProgID="Equation.3" ShapeID="_x0000_i1030" DrawAspect="Content" ObjectID="_1704900235" r:id="rId1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7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 ,  имеющего  следующие  паспортные  данные  :  мощность  ,  потребляемая  двигателем  ,  Р = 5,84 кВт; 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 </w:t>
      </w:r>
      <w:r w:rsidRPr="00686FFC">
        <w:rPr>
          <w:sz w:val="28"/>
          <w:szCs w:val="28"/>
        </w:rPr>
        <w:t>= 220 В; частоту вращения якоря n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0,87, рассчитать и построить: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 двигателя  на  естественной  и  искусственной  характеристиках  ; 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=3,4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8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1" type="#_x0000_t75" style="width:21pt;height:14.25pt" o:ole="">
            <v:imagedata r:id="rId6" o:title=""/>
          </v:shape>
          <o:OLEObject Type="Embed" ProgID="Equation.3" ShapeID="_x0000_i1031" DrawAspect="Content" ObjectID="_1704900236" r:id="rId1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8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11,2 А;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 xml:space="preserve">0 </w:t>
      </w:r>
      <w:r w:rsidRPr="00686FFC">
        <w:rPr>
          <w:sz w:val="28"/>
          <w:szCs w:val="28"/>
        </w:rPr>
        <w:t>= 119,65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0,75, рассчитать и построить: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0,75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94,2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 якоря  в  начале торможения ,  если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6,6 Ом;</w:t>
      </w:r>
    </w:p>
    <w:p w:rsidR="00EF43E3" w:rsidRPr="00686FFC" w:rsidRDefault="00EF43E3" w:rsidP="00EF43E3">
      <w:pPr>
        <w:numPr>
          <w:ilvl w:val="0"/>
          <w:numId w:val="9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2" type="#_x0000_t75" style="width:21pt;height:14.25pt" o:ole="">
            <v:imagedata r:id="rId6" o:title=""/>
          </v:shape>
          <o:OLEObject Type="Embed" ProgID="Equation.3" ShapeID="_x0000_i1032" DrawAspect="Content" ObjectID="_1704900237" r:id="rId1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</w:t>
      </w:r>
      <w:proofErr w:type="gramStart"/>
      <w:r w:rsidRPr="00686FFC">
        <w:rPr>
          <w:sz w:val="28"/>
          <w:szCs w:val="28"/>
        </w:rPr>
        <w:t>тока  независимого</w:t>
      </w:r>
      <w:proofErr w:type="gramEnd"/>
      <w:r w:rsidRPr="00686FFC">
        <w:rPr>
          <w:sz w:val="28"/>
          <w:szCs w:val="28"/>
        </w:rPr>
        <w:t xml:space="preserve">  возбуждения ,  имеющего  следующие  паспортные  данные :  мощность ,  потребляемая  двигателем , Р=6,54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220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230,4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 0,81, рассчитать и построить: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1900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=1,55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=2,7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3" type="#_x0000_t75" style="width:21pt;height:14.25pt" o:ole="">
            <v:imagedata r:id="rId6" o:title=""/>
          </v:shape>
          <o:OLEObject Type="Embed" ProgID="Equation.3" ShapeID="_x0000_i1033" DrawAspect="Content" ObjectID="_1704900238" r:id="rId1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</w:t>
      </w:r>
      <w:proofErr w:type="gramStart"/>
      <w:r w:rsidRPr="00686FFC">
        <w:rPr>
          <w:sz w:val="28"/>
          <w:szCs w:val="28"/>
        </w:rPr>
        <w:t>имеющего  следующие</w:t>
      </w:r>
      <w:proofErr w:type="gramEnd"/>
      <w:r w:rsidRPr="00686FFC">
        <w:rPr>
          <w:sz w:val="28"/>
          <w:szCs w:val="28"/>
        </w:rPr>
        <w:t xml:space="preserve">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=2,2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10,9 А;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= 0,92,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314,1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>, рассчитать и построить: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0,4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2,2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 xml:space="preserve"> 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4" type="#_x0000_t75" style="width:21pt;height:14.25pt" o:ole="">
            <v:imagedata r:id="rId6" o:title=""/>
          </v:shape>
          <o:OLEObject Type="Embed" ProgID="Equation.3" ShapeID="_x0000_i1034" DrawAspect="Content" ObjectID="_1704900239" r:id="rId1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  <w:highlight w:val="yellow"/>
        </w:rPr>
        <w:t>1</w:t>
      </w:r>
      <w:r w:rsidRPr="00EF43E3">
        <w:rPr>
          <w:b/>
          <w:sz w:val="28"/>
          <w:szCs w:val="28"/>
          <w:highlight w:val="yellow"/>
        </w:rPr>
        <w:t>1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имеющего  следующие  паспортные  данные :  мощность ,  потребляемая  двигателем , Р=3,81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 34,64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171,1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=0,84, рассчитать и построить: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1250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силу тока якоря в начале торможения, если тормозное сопротивление R =1,3 Ом;</w:t>
      </w:r>
    </w:p>
    <w:p w:rsidR="00EF43E3" w:rsidRPr="00686FFC" w:rsidRDefault="00EF43E3" w:rsidP="00EF43E3">
      <w:pPr>
        <w:numPr>
          <w:ilvl w:val="0"/>
          <w:numId w:val="12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5" type="#_x0000_t75" style="width:21pt;height:14.25pt" o:ole="">
            <v:imagedata r:id="rId6" o:title=""/>
          </v:shape>
          <o:OLEObject Type="Embed" ProgID="Equation.3" ShapeID="_x0000_i1035" DrawAspect="Content" ObjectID="_1704900240" r:id="rId1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12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3,8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 110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172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proofErr w:type="gramStart"/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</w:t>
      </w:r>
      <w:proofErr w:type="gramEnd"/>
      <w:r w:rsidRPr="00686FFC">
        <w:rPr>
          <w:sz w:val="28"/>
          <w:szCs w:val="28"/>
        </w:rPr>
        <w:t xml:space="preserve"> 0,83, рассчитать и построить: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0,25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=2,1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0,5 Ом;</w:t>
      </w:r>
    </w:p>
    <w:p w:rsidR="00EF43E3" w:rsidRPr="00686FFC" w:rsidRDefault="00EF43E3" w:rsidP="00EF43E3">
      <w:pPr>
        <w:numPr>
          <w:ilvl w:val="0"/>
          <w:numId w:val="13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6" type="#_x0000_t75" style="width:21pt;height:14.25pt" o:ole="">
            <v:imagedata r:id="rId6" o:title=""/>
          </v:shape>
          <o:OLEObject Type="Embed" ProgID="Equation.3" ShapeID="_x0000_i1036" DrawAspect="Content" ObjectID="_1704900241" r:id="rId18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3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имеющего  следующие  паспортные  данные : мощность ,  потребляемая  двигателем , Р=111,73 кВт ; частоту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1500 об/мин ; 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В;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0,895, рассчитать и построить: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  в   цепь   якоря   добавочного   сопротивления 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0,035  Ом 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>=1,12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=1,33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=2,5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7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7" type="#_x0000_t75" style="width:21pt;height:14.25pt" o:ole="">
            <v:imagedata r:id="rId6" o:title=""/>
          </v:shape>
          <o:OLEObject Type="Embed" ProgID="Equation.3" ShapeID="_x0000_i1037" DrawAspect="Content" ObjectID="_1704900242" r:id="rId19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4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74 А;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220 В; скорость холостого хода </w:t>
      </w:r>
      <w:r w:rsidRPr="00686FFC">
        <w:rPr>
          <w:sz w:val="28"/>
          <w:szCs w:val="28"/>
        </w:rPr>
        <w:sym w:font="Symbol" w:char="F077"/>
      </w:r>
      <w:proofErr w:type="gramStart"/>
      <w:r w:rsidRPr="00686FFC">
        <w:rPr>
          <w:sz w:val="28"/>
          <w:szCs w:val="28"/>
          <w:vertAlign w:val="subscript"/>
        </w:rPr>
        <w:t xml:space="preserve">0  </w:t>
      </w:r>
      <w:r w:rsidRPr="00686FFC">
        <w:rPr>
          <w:sz w:val="28"/>
          <w:szCs w:val="28"/>
        </w:rPr>
        <w:t>=</w:t>
      </w:r>
      <w:proofErr w:type="gramEnd"/>
      <w:r w:rsidRPr="00686FFC">
        <w:rPr>
          <w:sz w:val="28"/>
          <w:szCs w:val="28"/>
        </w:rPr>
        <w:t xml:space="preserve"> 366,3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0,86, рассчитать и построить: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скорость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д</w:t>
      </w:r>
      <w:r w:rsidRPr="00686FFC">
        <w:rPr>
          <w:sz w:val="28"/>
          <w:szCs w:val="28"/>
        </w:rPr>
        <w:t xml:space="preserve"> = 245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 силу тока якоря в начале торможения ,если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0,6 Ом;</w:t>
      </w:r>
    </w:p>
    <w:p w:rsidR="00EF43E3" w:rsidRPr="00686FFC" w:rsidRDefault="00EF43E3" w:rsidP="00EF43E3">
      <w:pPr>
        <w:numPr>
          <w:ilvl w:val="0"/>
          <w:numId w:val="15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8" type="#_x0000_t75" style="width:21pt;height:14.25pt" o:ole="">
            <v:imagedata r:id="rId6" o:title=""/>
          </v:shape>
          <o:OLEObject Type="Embed" ProgID="Equation.3" ShapeID="_x0000_i1038" DrawAspect="Content" ObjectID="_1704900243" r:id="rId20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5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имеющего  следующие  паспортные  данные :  мощность ,  потребляемая  двигателем , Р=8,58 кВт; напряжение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148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ind w:left="357" w:hanging="357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1000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>=1,15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характеристиках; определить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если допустимое значение тока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 xml:space="preserve"> = 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16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39" type="#_x0000_t75" style="width:21pt;height:14.25pt" o:ole="">
            <v:imagedata r:id="rId6" o:title=""/>
          </v:shape>
          <o:OLEObject Type="Embed" ProgID="Equation.3" ShapeID="_x0000_i1039" DrawAspect="Content" ObjectID="_1704900244" r:id="rId21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D24DA3" w:rsidRDefault="00D24DA3" w:rsidP="00EF43E3">
      <w:pPr>
        <w:spacing w:line="300" w:lineRule="exact"/>
        <w:ind w:firstLine="360"/>
        <w:jc w:val="center"/>
        <w:rPr>
          <w:b/>
          <w:sz w:val="28"/>
          <w:szCs w:val="28"/>
          <w:highlight w:val="yellow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6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 имеющего  следующие  паспортные  данные :  мощность ,  потребляемая  двигателем ,  Р=14,828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= 33,7 А; частоту вращения якоря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0,81, рассчитать и построить: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0,9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0,87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трехступенчатого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=1,92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  и</w:t>
      </w:r>
      <w:proofErr w:type="gramEnd"/>
      <w:r w:rsidRPr="00686FFC">
        <w:rPr>
          <w:sz w:val="28"/>
          <w:szCs w:val="28"/>
        </w:rPr>
        <w:t xml:space="preserve">  электромеханическую  характеристики  динамического  торможения  со  скорости , соответствующей  заданному  моменту  сопротивления , при  работе  двигателя  на  естественной  и  искусственной  характеристиках  ;  определить  тормозное  сопротивление 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допустимое значение  тока  якоря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=3,2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2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0" type="#_x0000_t75" style="width:21pt;height:14.25pt" o:ole="">
            <v:imagedata r:id="rId6" o:title=""/>
          </v:shape>
          <o:OLEObject Type="Embed" ProgID="Equation.3" ShapeID="_x0000_i1040" DrawAspect="Content" ObjectID="_1704900245" r:id="rId22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  <w:u w:val="single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7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</w:t>
      </w:r>
      <w:proofErr w:type="gramStart"/>
      <w:r w:rsidRPr="00686FFC">
        <w:rPr>
          <w:sz w:val="28"/>
          <w:szCs w:val="28"/>
        </w:rPr>
        <w:t>данные :</w:t>
      </w:r>
      <w:proofErr w:type="gramEnd"/>
      <w:r w:rsidRPr="00686FFC">
        <w:rPr>
          <w:sz w:val="28"/>
          <w:szCs w:val="28"/>
        </w:rPr>
        <w:t xml:space="preserve">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17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145,2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0,91, рассчитать и построить: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1,5 Ом; определить скорость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0,76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=1,86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динамического торможения со скорости, соответствующей заданному моменту сопротивления, при работе двигателя на естественной и искусственной характеристиках; определить силу  тока якоря в начале торможения , если тормозное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1,2 Ом;</w:t>
      </w:r>
    </w:p>
    <w:p w:rsidR="00EF43E3" w:rsidRPr="00686FFC" w:rsidRDefault="00EF43E3" w:rsidP="00EF43E3">
      <w:pPr>
        <w:numPr>
          <w:ilvl w:val="0"/>
          <w:numId w:val="18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1" type="#_x0000_t75" style="width:21pt;height:14.25pt" o:ole="">
            <v:imagedata r:id="rId6" o:title=""/>
          </v:shape>
          <o:OLEObject Type="Embed" ProgID="Equation.3" ShapeID="_x0000_i1041" DrawAspect="Content" ObjectID="_1704900246" r:id="rId23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8</w:t>
      </w: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2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2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имеющего  следующие  паспортные  данные  :  мощность  ,  потребляемая  двигателем , Р=13,02 кВт; ток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= 118 А; скорость холостого хода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185,5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>=0,845, рассчитать и построить: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1310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скорость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 для четырехступенчатого пуска, если ток переключения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=1,72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</w:t>
      </w:r>
      <w:proofErr w:type="gramEnd"/>
      <w:r w:rsidRPr="00686FFC">
        <w:rPr>
          <w:sz w:val="28"/>
          <w:szCs w:val="28"/>
        </w:rPr>
        <w:t xml:space="preserve"> и электромеханическую характеристики торможения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со скорости, соответствующей заданному моменту сопротивления, при работе двигателя на естественной и искусственной характеристиках ; определить силу  тока  якоря  в  начале  торможения  ,  если  тормозное  сопротивление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=0,25 Ом;</w:t>
      </w:r>
    </w:p>
    <w:p w:rsidR="00EF43E3" w:rsidRPr="00686FFC" w:rsidRDefault="00EF43E3" w:rsidP="00EF43E3">
      <w:pPr>
        <w:numPr>
          <w:ilvl w:val="0"/>
          <w:numId w:val="19"/>
        </w:numPr>
        <w:spacing w:line="32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2" type="#_x0000_t75" style="width:21pt;height:14.25pt" o:ole="">
            <v:imagedata r:id="rId6" o:title=""/>
          </v:shape>
          <o:OLEObject Type="Embed" ProgID="Equation.3" ShapeID="_x0000_i1042" DrawAspect="Content" ObjectID="_1704900247" r:id="rId24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2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 w:rsidRPr="00EF43E3">
        <w:rPr>
          <w:b/>
          <w:sz w:val="28"/>
          <w:szCs w:val="28"/>
          <w:highlight w:val="yellow"/>
        </w:rPr>
        <w:t>Вариант 1</w:t>
      </w:r>
      <w:r>
        <w:rPr>
          <w:b/>
          <w:sz w:val="28"/>
          <w:szCs w:val="28"/>
        </w:rPr>
        <w:t>9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75 кВт;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=220 В; частоту вращения </w:t>
      </w:r>
      <w:proofErr w:type="gramStart"/>
      <w:r w:rsidRPr="00686FFC">
        <w:rPr>
          <w:sz w:val="28"/>
          <w:szCs w:val="28"/>
        </w:rPr>
        <w:t>холостого  хода</w:t>
      </w:r>
      <w:proofErr w:type="gramEnd"/>
      <w:r w:rsidRPr="00686FFC">
        <w:rPr>
          <w:sz w:val="28"/>
          <w:szCs w:val="28"/>
        </w:rPr>
        <w:t xml:space="preserve">  n</w:t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 = 849,3 об/мин ; 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>= 0,88, рассчитать и построить: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соответствующие включению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; при котором частота вращения якоря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0,98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будет равна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620 об/мин; определить добавочное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и частоту вращения якоря при работе двигателя с такой же нагрузкой на естественной характеристике;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 xml:space="preserve">1 </w:t>
      </w:r>
      <w:r w:rsidRPr="00686FFC">
        <w:rPr>
          <w:sz w:val="28"/>
          <w:szCs w:val="28"/>
        </w:rPr>
        <w:t>= 1,64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1,05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  и</w:t>
      </w:r>
      <w:proofErr w:type="gramEnd"/>
      <w:r w:rsidRPr="00686FFC">
        <w:rPr>
          <w:sz w:val="28"/>
          <w:szCs w:val="28"/>
        </w:rPr>
        <w:t xml:space="preserve">  электромеханическую  характеристики  торможения  </w:t>
      </w:r>
      <w:proofErr w:type="spellStart"/>
      <w:r w:rsidRPr="00686FFC">
        <w:rPr>
          <w:sz w:val="28"/>
          <w:szCs w:val="28"/>
        </w:rPr>
        <w:t>противовключением</w:t>
      </w:r>
      <w:proofErr w:type="spellEnd"/>
      <w:r w:rsidRPr="00686FFC">
        <w:rPr>
          <w:sz w:val="28"/>
          <w:szCs w:val="28"/>
        </w:rPr>
        <w:t xml:space="preserve">  со  скорости  ,  соответствующей  заданному  моменту  сопротивления  , при работе  двигателя  на  естественной  и  искусственной  характеристиках  ;  определить силу  тока  якоря  в  начале  торможения , если  тормозное  сопротивление  R</w:t>
      </w:r>
      <w:r w:rsidRPr="00686FFC">
        <w:rPr>
          <w:sz w:val="28"/>
          <w:szCs w:val="28"/>
          <w:vertAlign w:val="subscript"/>
        </w:rPr>
        <w:t>т</w:t>
      </w:r>
      <w:r w:rsidRPr="00686FFC">
        <w:rPr>
          <w:sz w:val="28"/>
          <w:szCs w:val="28"/>
        </w:rPr>
        <w:t>=0,2 Ом;</w:t>
      </w:r>
    </w:p>
    <w:p w:rsidR="00EF43E3" w:rsidRPr="00686FFC" w:rsidRDefault="00EF43E3" w:rsidP="00EF43E3">
      <w:pPr>
        <w:numPr>
          <w:ilvl w:val="0"/>
          <w:numId w:val="20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3" type="#_x0000_t75" style="width:21pt;height:14.25pt" o:ole="">
            <v:imagedata r:id="rId6" o:title=""/>
          </v:shape>
          <o:OLEObject Type="Embed" ProgID="Equation.3" ShapeID="_x0000_i1043" DrawAspect="Content" ObjectID="_1704900248" r:id="rId25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Pr="00EF43E3" w:rsidRDefault="00EF43E3" w:rsidP="00EF43E3">
      <w:pPr>
        <w:spacing w:line="300" w:lineRule="exact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  <w:highlight w:val="yellow"/>
        </w:rPr>
        <w:t xml:space="preserve">Вариант </w:t>
      </w:r>
      <w:r>
        <w:rPr>
          <w:b/>
          <w:sz w:val="28"/>
          <w:szCs w:val="28"/>
        </w:rPr>
        <w:t>20</w:t>
      </w: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Default="00EF43E3" w:rsidP="00EF43E3">
      <w:pPr>
        <w:spacing w:line="300" w:lineRule="exact"/>
        <w:ind w:firstLine="720"/>
        <w:jc w:val="both"/>
        <w:rPr>
          <w:sz w:val="28"/>
          <w:szCs w:val="28"/>
        </w:rPr>
      </w:pPr>
    </w:p>
    <w:p w:rsidR="00EF43E3" w:rsidRPr="00686FFC" w:rsidRDefault="00EF43E3" w:rsidP="00EF43E3">
      <w:pPr>
        <w:spacing w:line="300" w:lineRule="exact"/>
        <w:ind w:firstLine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Для двигателя постоянного тока независимого возбуждения, имеющего следующие паспортные данные : мощность на валу </w:t>
      </w:r>
      <w:proofErr w:type="spellStart"/>
      <w:r w:rsidRPr="00686FFC">
        <w:rPr>
          <w:sz w:val="28"/>
          <w:szCs w:val="28"/>
        </w:rPr>
        <w:t>Р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32 кВт ; напряжение U</w:t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=440 В; скорость вращения якоря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105 с</w:t>
      </w:r>
      <w:r w:rsidRPr="00686FFC">
        <w:rPr>
          <w:sz w:val="28"/>
          <w:szCs w:val="28"/>
          <w:vertAlign w:val="superscript"/>
        </w:rPr>
        <w:t>-1</w:t>
      </w:r>
      <w:r w:rsidRPr="00686FFC">
        <w:rPr>
          <w:sz w:val="28"/>
          <w:szCs w:val="28"/>
        </w:rPr>
        <w:t xml:space="preserve">; КПД 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 xml:space="preserve">ном </w:t>
      </w:r>
      <w:r w:rsidRPr="00686FFC">
        <w:rPr>
          <w:sz w:val="28"/>
          <w:szCs w:val="28"/>
        </w:rPr>
        <w:t xml:space="preserve"> = 0,887, рассчитать и построить: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естественные механическую и электромеханическую характеристики;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искусственные</w:t>
      </w:r>
      <w:proofErr w:type="gramEnd"/>
      <w:r w:rsidRPr="00686FFC">
        <w:rPr>
          <w:sz w:val="28"/>
          <w:szCs w:val="28"/>
        </w:rPr>
        <w:t xml:space="preserve"> механическую и электромеханическую характеристики; при включении в цепь якоря добавочного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д</w:t>
      </w:r>
      <w:proofErr w:type="spellEnd"/>
      <w:r w:rsidRPr="00686FFC">
        <w:rPr>
          <w:sz w:val="28"/>
          <w:szCs w:val="28"/>
        </w:rPr>
        <w:t xml:space="preserve"> = 0,35 Ом; определить частоту вращения якоря двигателя для момента сопротивления </w:t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с</w:t>
      </w:r>
      <w:proofErr w:type="spellEnd"/>
      <w:r w:rsidRPr="00686FFC">
        <w:rPr>
          <w:sz w:val="28"/>
          <w:szCs w:val="28"/>
        </w:rPr>
        <w:t xml:space="preserve"> = 1,08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М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при работе двигателя на естественной и искусственной характеристиках;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</w:t>
      </w:r>
      <w:proofErr w:type="gramEnd"/>
      <w:r w:rsidRPr="00686FFC">
        <w:rPr>
          <w:sz w:val="28"/>
          <w:szCs w:val="28"/>
        </w:rPr>
        <w:t xml:space="preserve"> диаграмму, если токи переключения равны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1,8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и I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1,2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 определить сопротивления ступеней пускового реостата;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механическую  и</w:t>
      </w:r>
      <w:proofErr w:type="gramEnd"/>
      <w:r w:rsidRPr="00686FFC">
        <w:rPr>
          <w:sz w:val="28"/>
          <w:szCs w:val="28"/>
        </w:rPr>
        <w:t xml:space="preserve">  электромеханическую  характеристики  динамического  торможения  со  скорости  ,  соответствующей  заданному  моменту  сопротивления  ,  при  работе  двигателя  на  естественной  и  искусственной  характеристиках ; определить  тормозное  сопротивление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, если  допустимое  значение  тока  якоря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=2,8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EF43E3" w:rsidRPr="00686FFC" w:rsidRDefault="00EF43E3" w:rsidP="00EF43E3">
      <w:pPr>
        <w:numPr>
          <w:ilvl w:val="0"/>
          <w:numId w:val="21"/>
        </w:numPr>
        <w:spacing w:line="30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 и торможении;</w:t>
      </w:r>
    </w:p>
    <w:p w:rsidR="00D24DA3" w:rsidRDefault="00D24DA3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суммарный</w:t>
      </w:r>
      <w:proofErr w:type="gramEnd"/>
      <w:r>
        <w:rPr>
          <w:sz w:val="28"/>
          <w:szCs w:val="28"/>
        </w:rPr>
        <w:t xml:space="preserve">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4" type="#_x0000_t75" style="width:21pt;height:14.25pt" o:ole="">
            <v:imagedata r:id="rId6" o:title=""/>
          </v:shape>
          <o:OLEObject Type="Embed" ProgID="Equation.3" ShapeID="_x0000_i1044" DrawAspect="Content" ObjectID="_1704900249" r:id="rId26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EF43E3" w:rsidRPr="00686FFC" w:rsidRDefault="00EF43E3" w:rsidP="00EF43E3">
      <w:pPr>
        <w:spacing w:line="300" w:lineRule="exact"/>
        <w:jc w:val="both"/>
        <w:rPr>
          <w:sz w:val="28"/>
          <w:szCs w:val="28"/>
        </w:rPr>
      </w:pPr>
    </w:p>
    <w:p w:rsidR="00EF43E3" w:rsidRDefault="00EF43E3" w:rsidP="00EF43E3"/>
    <w:p w:rsidR="00EF43E3" w:rsidRPr="00686FFC" w:rsidRDefault="00EF43E3" w:rsidP="00EF43E3">
      <w:pPr>
        <w:pStyle w:val="ab"/>
        <w:spacing w:line="380" w:lineRule="exact"/>
        <w:rPr>
          <w:b w:val="0"/>
          <w:i w:val="0"/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851" w:hanging="851"/>
        <w:jc w:val="both"/>
        <w:rPr>
          <w:sz w:val="28"/>
          <w:szCs w:val="28"/>
          <w:u w:val="single"/>
        </w:rPr>
      </w:pPr>
    </w:p>
    <w:p w:rsidR="00436C7D" w:rsidRPr="007A41E9" w:rsidRDefault="00EF43E3" w:rsidP="00763809">
      <w:pPr>
        <w:spacing w:line="380" w:lineRule="exact"/>
        <w:ind w:left="1134" w:hanging="774"/>
        <w:rPr>
          <w:sz w:val="28"/>
          <w:szCs w:val="28"/>
        </w:rPr>
      </w:pPr>
      <w:r w:rsidRPr="00EF43E3">
        <w:rPr>
          <w:sz w:val="28"/>
          <w:szCs w:val="28"/>
          <w:highlight w:val="yellow"/>
        </w:rPr>
        <w:t>Пример</w:t>
      </w:r>
      <w:r>
        <w:rPr>
          <w:sz w:val="28"/>
          <w:szCs w:val="28"/>
        </w:rPr>
        <w:t xml:space="preserve"> </w:t>
      </w:r>
      <w:r w:rsidR="00763809" w:rsidRPr="00763809">
        <w:rPr>
          <w:sz w:val="28"/>
          <w:szCs w:val="28"/>
          <w:highlight w:val="yellow"/>
        </w:rPr>
        <w:t>решения</w:t>
      </w:r>
    </w:p>
    <w:p w:rsidR="00436C7D" w:rsidRDefault="00436C7D" w:rsidP="00D24DA3">
      <w:pPr>
        <w:spacing w:line="380" w:lineRule="exact"/>
        <w:ind w:firstLine="36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Для  двигателя</w:t>
      </w:r>
      <w:proofErr w:type="gramEnd"/>
      <w:r w:rsidRPr="00686FFC">
        <w:rPr>
          <w:sz w:val="28"/>
          <w:szCs w:val="28"/>
        </w:rPr>
        <w:t xml:space="preserve">  постоянного  тока  независимого  возбуждения ,  имеющего следующие  паспортные  данные :  мощность  на  валу  </w:t>
      </w:r>
      <w:proofErr w:type="spellStart"/>
      <w:r w:rsidRPr="00686FFC">
        <w:rPr>
          <w:sz w:val="28"/>
          <w:szCs w:val="28"/>
        </w:rPr>
        <w:t>P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2,2 кВт ;  напряжение  </w:t>
      </w:r>
      <w:proofErr w:type="spellStart"/>
      <w:r w:rsidRPr="00686FFC">
        <w:rPr>
          <w:sz w:val="28"/>
          <w:szCs w:val="28"/>
        </w:rPr>
        <w:t>U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220 В  ;  ток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А  ;  частота  вращения  якоря  </w:t>
      </w:r>
      <w:proofErr w:type="spellStart"/>
      <w:r w:rsidRPr="00686FFC">
        <w:rPr>
          <w:sz w:val="28"/>
          <w:szCs w:val="28"/>
        </w:rPr>
        <w:t>n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1000 об/мин; КПД </w:t>
      </w:r>
      <w:r w:rsidRPr="00686FFC">
        <w:rPr>
          <w:sz w:val="28"/>
          <w:szCs w:val="28"/>
        </w:rPr>
        <w:sym w:font="Symbol" w:char="F068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 = 0,7, </w:t>
      </w:r>
      <w:r>
        <w:rPr>
          <w:sz w:val="28"/>
          <w:szCs w:val="28"/>
        </w:rPr>
        <w:t xml:space="preserve"> суммарный приведенный момент инерции </w:t>
      </w:r>
      <w:r w:rsidRPr="00AB2E9D">
        <w:rPr>
          <w:position w:val="-6"/>
          <w:sz w:val="28"/>
          <w:szCs w:val="28"/>
        </w:rPr>
        <w:object w:dxaOrig="420" w:dyaOrig="279">
          <v:shape id="_x0000_i1045" type="#_x0000_t75" style="width:21pt;height:14.25pt" o:ole="">
            <v:imagedata r:id="rId6" o:title=""/>
          </v:shape>
          <o:OLEObject Type="Embed" ProgID="Equation.3" ShapeID="_x0000_i1045" DrawAspect="Content" ObjectID="_1704900250" r:id="rId27"/>
        </w:object>
      </w:r>
      <w:r>
        <w:rPr>
          <w:sz w:val="28"/>
          <w:szCs w:val="28"/>
        </w:rPr>
        <w:t xml:space="preserve">0,223 кг </w:t>
      </w:r>
      <w:r>
        <w:rPr>
          <w:sz w:val="28"/>
          <w:szCs w:val="28"/>
          <w:vertAlign w:val="superscript"/>
        </w:rPr>
        <w:t>.</w:t>
      </w:r>
      <w:r w:rsidRPr="00AB2E9D">
        <w:rPr>
          <w:sz w:val="28"/>
          <w:szCs w:val="28"/>
        </w:rPr>
        <w:t>м</w:t>
      </w:r>
      <w:r w:rsidRPr="00AB2E9D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. </w:t>
      </w:r>
    </w:p>
    <w:p w:rsidR="00436C7D" w:rsidRPr="00686FFC" w:rsidRDefault="00436C7D" w:rsidP="00436C7D">
      <w:pPr>
        <w:spacing w:line="380" w:lineRule="exact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AB2E9D">
        <w:rPr>
          <w:sz w:val="28"/>
          <w:szCs w:val="28"/>
        </w:rPr>
        <w:t>ассчитать</w:t>
      </w:r>
      <w:r w:rsidRPr="00686FFC">
        <w:rPr>
          <w:sz w:val="28"/>
          <w:szCs w:val="28"/>
        </w:rPr>
        <w:t xml:space="preserve"> и построить: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естественную электромеханическую характеристику;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пусковую  диаграмму</w:t>
      </w:r>
      <w:proofErr w:type="gramEnd"/>
      <w:r w:rsidRPr="00686FFC">
        <w:rPr>
          <w:sz w:val="28"/>
          <w:szCs w:val="28"/>
        </w:rPr>
        <w:t xml:space="preserve">  для  одноступенчатого  пуска ,  если  допустимый  ток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доп.п</w:t>
      </w:r>
      <w:proofErr w:type="spellEnd"/>
      <w:r w:rsidRPr="00686FFC">
        <w:rPr>
          <w:sz w:val="28"/>
          <w:szCs w:val="28"/>
        </w:rPr>
        <w:t xml:space="preserve"> = 2,65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; определить величину сопротивления пускового реостата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п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электромеханическую</w:t>
      </w:r>
      <w:proofErr w:type="gramEnd"/>
      <w:r w:rsidRPr="00686FFC">
        <w:rPr>
          <w:sz w:val="28"/>
          <w:szCs w:val="28"/>
        </w:rPr>
        <w:t xml:space="preserve"> характеристику динамического торможения, если в начале торможения скорость двигателя была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; определить величину тормозного сопротивления </w:t>
      </w:r>
      <w:proofErr w:type="spellStart"/>
      <w:r w:rsidRPr="00686FFC">
        <w:rPr>
          <w:sz w:val="28"/>
          <w:szCs w:val="28"/>
        </w:rPr>
        <w:t>R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, включение которого в цепь якоря ограничивало бы силу тока якоря до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>= 3</w:t>
      </w:r>
      <w:r w:rsidRPr="00686FFC">
        <w:rPr>
          <w:sz w:val="28"/>
          <w:szCs w:val="28"/>
        </w:rPr>
        <w:sym w:font="Symbol" w:char="F0D7"/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пуске;</w:t>
      </w:r>
    </w:p>
    <w:p w:rsidR="00436C7D" w:rsidRPr="00686FFC" w:rsidRDefault="00436C7D" w:rsidP="00431ACA">
      <w:pPr>
        <w:numPr>
          <w:ilvl w:val="0"/>
          <w:numId w:val="2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кривые переходного процесса при торможении;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/значение суммарного приведенного момента инерции взять из примера предыдущего раздела/.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DE18E7" w:rsidRDefault="00436C7D" w:rsidP="00436C7D">
      <w:pPr>
        <w:pStyle w:val="3"/>
        <w:spacing w:line="380" w:lineRule="exact"/>
        <w:rPr>
          <w:sz w:val="28"/>
          <w:szCs w:val="28"/>
        </w:rPr>
      </w:pPr>
      <w:r w:rsidRPr="00DE18E7">
        <w:rPr>
          <w:sz w:val="28"/>
          <w:szCs w:val="28"/>
        </w:rPr>
        <w:t>Решение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1ACA">
      <w:pPr>
        <w:pStyle w:val="21"/>
        <w:numPr>
          <w:ilvl w:val="0"/>
          <w:numId w:val="25"/>
        </w:num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естественной характеристики, которая представляет собой прямую линию, достаточно определить координаты двух точек: номинального режима и холостого хода.</w:t>
      </w:r>
    </w:p>
    <w:p w:rsidR="00436C7D" w:rsidRPr="00686FFC" w:rsidRDefault="00436C7D" w:rsidP="00436C7D">
      <w:pPr>
        <w:pStyle w:val="21"/>
        <w:spacing w:line="380" w:lineRule="exact"/>
        <w:rPr>
          <w:sz w:val="28"/>
          <w:szCs w:val="28"/>
        </w:rPr>
      </w:pPr>
    </w:p>
    <w:p w:rsidR="00436C7D" w:rsidRPr="00686FFC" w:rsidRDefault="00F2191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6" type="#_x0000_t75" style="position:absolute;left:0;text-align:left;margin-left:115.85pt;margin-top:25.3pt;width:244.8pt;height:38.75pt;z-index:251660288" o:allowincell="f" fillcolor="window">
            <v:imagedata r:id="rId28" o:title=""/>
            <w10:wrap type="topAndBottom"/>
          </v:shape>
          <o:OLEObject Type="Embed" ProgID="Equation.3" ShapeID="_x0000_s1026" DrawAspect="Content" ObjectID="_1704900252" r:id="rId29"/>
        </w:object>
      </w:r>
      <w:r w:rsidR="00436C7D" w:rsidRPr="00686FFC">
        <w:rPr>
          <w:sz w:val="28"/>
          <w:szCs w:val="28"/>
        </w:rPr>
        <w:t xml:space="preserve"> Определяем номинальную угловую скорость</w:t>
      </w:r>
    </w:p>
    <w:p w:rsidR="00436C7D" w:rsidRPr="00686FFC" w:rsidRDefault="00F2191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7" type="#_x0000_t75" style="position:absolute;left:0;text-align:left;margin-left:144.65pt;margin-top:71.1pt;width:194.4pt;height:43.2pt;z-index:251661312" o:allowincell="f" fillcolor="window">
            <v:imagedata r:id="rId30" o:title=""/>
            <w10:wrap type="topAndBottom"/>
          </v:shape>
          <o:OLEObject Type="Embed" ProgID="Equation.3" ShapeID="_x0000_s1027" DrawAspect="Content" ObjectID="_1704900253" r:id="rId31"/>
        </w:object>
      </w:r>
      <w:r w:rsidR="00436C7D" w:rsidRPr="00686FFC">
        <w:rPr>
          <w:sz w:val="28"/>
          <w:szCs w:val="28"/>
        </w:rPr>
        <w:t xml:space="preserve"> Определяем номинальный момент</w:t>
      </w:r>
    </w:p>
    <w:p w:rsidR="00436C7D" w:rsidRPr="00686FFC" w:rsidRDefault="00F2191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8" type="#_x0000_t75" style="position:absolute;left:0;text-align:left;margin-left:166.25pt;margin-top:71.85pt;width:165.6pt;height:44.35pt;z-index:251662336" o:allowincell="f" fillcolor="window">
            <v:imagedata r:id="rId32" o:title=""/>
            <w10:wrap type="topAndBottom"/>
          </v:shape>
          <o:OLEObject Type="Embed" ProgID="Equation.3" ShapeID="_x0000_s1028" DrawAspect="Content" ObjectID="_1704900254" r:id="rId33"/>
        </w:object>
      </w:r>
      <w:r w:rsidR="00436C7D" w:rsidRPr="00686FFC">
        <w:rPr>
          <w:sz w:val="28"/>
          <w:szCs w:val="28"/>
        </w:rPr>
        <w:t xml:space="preserve"> Определяем постоянную с = </w:t>
      </w:r>
      <w:proofErr w:type="spellStart"/>
      <w:r w:rsidR="00436C7D" w:rsidRPr="00686FFC">
        <w:rPr>
          <w:sz w:val="28"/>
          <w:szCs w:val="28"/>
        </w:rPr>
        <w:t>кФ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F2191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29" type="#_x0000_t75" style="position:absolute;left:0;text-align:left;margin-left:101.7pt;margin-top:22.5pt;width:298.2pt;height:43.15pt;z-index:251663360" o:allowincell="f" fillcolor="window">
            <v:imagedata r:id="rId34" o:title=""/>
            <w10:wrap type="topAndBottom"/>
          </v:shape>
          <o:OLEObject Type="Embed" ProgID="Equation.3" ShapeID="_x0000_s1029" DrawAspect="Content" ObjectID="_1704900255" r:id="rId35"/>
        </w:object>
      </w:r>
      <w:r w:rsidR="00436C7D" w:rsidRPr="00686FFC">
        <w:rPr>
          <w:sz w:val="28"/>
          <w:szCs w:val="28"/>
        </w:rPr>
        <w:t xml:space="preserve"> Определяем сопротивление якоря</w:t>
      </w:r>
    </w:p>
    <w:p w:rsidR="00436C7D" w:rsidRPr="00686FFC" w:rsidRDefault="00F21912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0" type="#_x0000_t75" style="position:absolute;left:0;text-align:left;margin-left:152.1pt;margin-top:68.85pt;width:183.2pt;height:42.65pt;z-index:251664384" o:allowincell="f" fillcolor="window">
            <v:imagedata r:id="rId36" o:title=""/>
            <w10:wrap type="topAndBottom"/>
          </v:shape>
          <o:OLEObject Type="Embed" ProgID="Equation.3" ShapeID="_x0000_s1030" DrawAspect="Content" ObjectID="_1704900256" r:id="rId37"/>
        </w:object>
      </w:r>
      <w:r w:rsidR="00436C7D" w:rsidRPr="00686FFC">
        <w:rPr>
          <w:sz w:val="28"/>
          <w:szCs w:val="28"/>
        </w:rPr>
        <w:t xml:space="preserve"> Определяем скорость холостого хода</w:t>
      </w:r>
    </w:p>
    <w:p w:rsidR="00436C7D" w:rsidRPr="00686FFC" w:rsidRDefault="00436C7D" w:rsidP="00431ACA">
      <w:pPr>
        <w:numPr>
          <w:ilvl w:val="1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номинального режима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ном</w:t>
      </w:r>
      <w:r w:rsidRPr="00686FFC">
        <w:rPr>
          <w:sz w:val="28"/>
          <w:szCs w:val="28"/>
        </w:rPr>
        <w:t xml:space="preserve">,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>/ строим естественную электромеханическую характеристику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/характеристика 1,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F21912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6" type="#_x0000_t75" style="position:absolute;left:0;text-align:left;margin-left:65.45pt;margin-top:20.2pt;width:413pt;height:267.4pt;z-index:251691008" o:allowincell="f">
            <v:imagedata r:id="rId38" o:title=""/>
            <w10:wrap type="topAndBottom"/>
          </v:shape>
          <o:OLEObject Type="Embed" ProgID="CorelDRAW.Graphic.6" ShapeID="_x0000_s1056" DrawAspect="Content" ObjectID="_1704900257" r:id="rId39"/>
        </w:object>
      </w:r>
    </w:p>
    <w:p w:rsidR="00436C7D" w:rsidRPr="00686FFC" w:rsidRDefault="00436C7D" w:rsidP="00436C7D">
      <w:pPr>
        <w:pStyle w:val="8"/>
        <w:rPr>
          <w:szCs w:val="28"/>
        </w:rPr>
      </w:pPr>
      <w:r w:rsidRPr="00686FFC">
        <w:rPr>
          <w:szCs w:val="28"/>
        </w:rPr>
        <w:t>Рисунок 2.1</w:t>
      </w:r>
      <w:r>
        <w:rPr>
          <w:szCs w:val="28"/>
        </w:rPr>
        <w:t xml:space="preserve"> – Естественная механическая характеристика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26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Для построения пусковой характеристики достаточно определить координаты двух точек, соответствующие режимам холостого хода и короткого замыкания.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F2191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1" type="#_x0000_t75" style="position:absolute;left:0;text-align:left;margin-left:130.25pt;margin-top:23.1pt;width:237.6pt;height:23.45pt;z-index:251665408" o:allowincell="f" fillcolor="window">
            <v:imagedata r:id="rId40" o:title=""/>
            <w10:wrap type="topAndBottom"/>
          </v:shape>
          <o:OLEObject Type="Embed" ProgID="Equation.3" ShapeID="_x0000_s1031" DrawAspect="Content" ObjectID="_1704900258" r:id="rId41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пуске</w:t>
      </w:r>
    </w:p>
    <w:p w:rsidR="00436C7D" w:rsidRPr="00686FFC" w:rsidRDefault="00F2191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2" type="#_x0000_t75" style="position:absolute;left:0;text-align:left;margin-left:123.05pt;margin-top:54.5pt;width:252pt;height:42.6pt;z-index:251666432" o:allowincell="f" fillcolor="window">
            <v:imagedata r:id="rId42" o:title=""/>
            <w10:wrap type="topAndBottom"/>
          </v:shape>
          <o:OLEObject Type="Embed" ProgID="Equation.3" ShapeID="_x0000_s1032" DrawAspect="Content" ObjectID="_1704900259" r:id="rId43"/>
        </w:object>
      </w:r>
      <w:r w:rsidR="00436C7D" w:rsidRPr="00686FFC">
        <w:rPr>
          <w:sz w:val="28"/>
          <w:szCs w:val="28"/>
        </w:rPr>
        <w:t xml:space="preserve"> Определяем величину сопротивления пускового реостата</w:t>
      </w:r>
    </w:p>
    <w:p w:rsidR="00436C7D" w:rsidRPr="00686FFC" w:rsidRDefault="00F21912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3" type="#_x0000_t75" style="position:absolute;left:0;text-align:left;margin-left:108.65pt;margin-top:72.75pt;width:273.6pt;height:42.5pt;z-index:251667456" o:allowincell="f" fillcolor="window">
            <v:imagedata r:id="rId44" o:title=""/>
            <w10:wrap type="topAndBottom"/>
          </v:shape>
          <o:OLEObject Type="Embed" ProgID="Equation.3" ShapeID="_x0000_s1033" DrawAspect="Content" ObjectID="_1704900260" r:id="rId45"/>
        </w:object>
      </w:r>
      <w:r w:rsidR="00436C7D" w:rsidRPr="00686FFC">
        <w:rPr>
          <w:sz w:val="28"/>
          <w:szCs w:val="28"/>
        </w:rPr>
        <w:t xml:space="preserve"> Определяем ток переключения для m = 1</w:t>
      </w:r>
    </w:p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F21912" w:rsidP="00436C7D">
      <w:pPr>
        <w:spacing w:line="380" w:lineRule="exact"/>
        <w:ind w:left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4" type="#_x0000_t75" style="position:absolute;left:0;text-align:left;margin-left:79.85pt;margin-top:3.3pt;width:122.4pt;height:22.7pt;z-index:251668480" o:allowincell="f" fillcolor="window">
            <v:imagedata r:id="rId46" o:title=""/>
            <w10:wrap type="square"/>
          </v:shape>
          <o:OLEObject Type="Embed" ProgID="Equation.3" ShapeID="_x0000_s1034" DrawAspect="Content" ObjectID="_1704900261" r:id="rId47"/>
        </w:object>
      </w:r>
      <w:r w:rsidR="00436C7D" w:rsidRPr="00686FFC">
        <w:rPr>
          <w:sz w:val="28"/>
          <w:szCs w:val="28"/>
        </w:rPr>
        <w:t xml:space="preserve">       где 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1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По координатам точек холостого хода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>, 0/ и короткого замыкания /0,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>/ строим пусковую электромеханическую характеристику /характеристика 2, рисунок 2.1/.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0"/>
          <w:numId w:val="14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Электромеханическую характеристику динамического торможения строим по координатам двух точек /0, 0/ и /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  <w:vertAlign w:val="subscript"/>
        </w:rPr>
        <w:t>0</w:t>
      </w:r>
      <w:r w:rsidRPr="00686FFC">
        <w:rPr>
          <w:sz w:val="28"/>
          <w:szCs w:val="28"/>
        </w:rPr>
        <w:t xml:space="preserve">,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доп.т</w:t>
      </w:r>
      <w:proofErr w:type="spellEnd"/>
      <w:r w:rsidRPr="00686FFC">
        <w:rPr>
          <w:sz w:val="28"/>
          <w:szCs w:val="28"/>
        </w:rPr>
        <w:t>/.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F21912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5" type="#_x0000_t75" style="position:absolute;left:0;text-align:left;margin-left:159.3pt;margin-top:26.7pt;width:180pt;height:23.25pt;z-index:251669504" o:allowincell="f" fillcolor="window">
            <v:imagedata r:id="rId48" o:title=""/>
            <w10:wrap type="topAndBottom"/>
          </v:shape>
          <o:OLEObject Type="Embed" ProgID="Equation.3" ShapeID="_x0000_s1035" DrawAspect="Content" ObjectID="_1704900262" r:id="rId49"/>
        </w:object>
      </w:r>
      <w:r w:rsidR="00436C7D" w:rsidRPr="00686FFC">
        <w:rPr>
          <w:sz w:val="28"/>
          <w:szCs w:val="28"/>
        </w:rPr>
        <w:t xml:space="preserve"> Определяем значение допустимого тока якоря при торможении</w:t>
      </w:r>
    </w:p>
    <w:p w:rsidR="00436C7D" w:rsidRPr="00686FFC" w:rsidRDefault="00F21912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6" type="#_x0000_t75" style="position:absolute;left:0;text-align:left;margin-left:72.9pt;margin-top:58.1pt;width:345.6pt;height:42.6pt;z-index:251670528" o:allowincell="f" fillcolor="window">
            <v:imagedata r:id="rId50" o:title=""/>
            <w10:wrap type="topAndBottom"/>
          </v:shape>
          <o:OLEObject Type="Embed" ProgID="Equation.3" ShapeID="_x0000_s1036" DrawAspect="Content" ObjectID="_1704900263" r:id="rId51"/>
        </w:object>
      </w:r>
      <w:r w:rsidR="00436C7D" w:rsidRPr="00686FFC">
        <w:rPr>
          <w:sz w:val="28"/>
          <w:szCs w:val="28"/>
        </w:rPr>
        <w:t xml:space="preserve"> Определяем величину тормозного сопротивления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F21912" w:rsidP="00436C7D">
      <w:pPr>
        <w:spacing w:line="380" w:lineRule="exac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7" type="#_x0000_t75" style="position:absolute;left:0;text-align:left;margin-left:79.85pt;margin-top:3.2pt;width:230.4pt;height:43.25pt;z-index:251671552" o:allowincell="f" fillcolor="window">
            <v:imagedata r:id="rId52" o:title=""/>
            <w10:wrap type="square"/>
          </v:shape>
          <o:OLEObject Type="Embed" ProgID="Equation.3" ShapeID="_x0000_s1037" DrawAspect="Content" ObjectID="_1704900264" r:id="rId53"/>
        </w:object>
      </w:r>
      <w:r w:rsidR="00436C7D" w:rsidRPr="00686FFC">
        <w:rPr>
          <w:sz w:val="28"/>
          <w:szCs w:val="28"/>
        </w:rPr>
        <w:t xml:space="preserve">        где  </w:t>
      </w:r>
    </w:p>
    <w:p w:rsidR="00436C7D" w:rsidRPr="00686FFC" w:rsidRDefault="00436C7D" w:rsidP="00436C7D">
      <w:pPr>
        <w:spacing w:line="380" w:lineRule="exact"/>
        <w:ind w:left="360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ab/>
        <w:t xml:space="preserve">          </w:t>
      </w:r>
      <w:r w:rsidRPr="00686FFC">
        <w:rPr>
          <w:sz w:val="28"/>
          <w:szCs w:val="28"/>
          <w:lang w:val="en-US"/>
        </w:rPr>
        <w:t xml:space="preserve">                                     </w:t>
      </w:r>
    </w:p>
    <w:p w:rsidR="00436C7D" w:rsidRPr="00686FFC" w:rsidRDefault="00F21912" w:rsidP="00436C7D">
      <w:pPr>
        <w:spacing w:line="380" w:lineRule="exact"/>
        <w:ind w:left="360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object w:dxaOrig="1440" w:dyaOrig="1440">
          <v:shape id="_x0000_s1038" type="#_x0000_t75" style="position:absolute;left:0;text-align:left;margin-left:79.85pt;margin-top:15.6pt;width:136.8pt;height:24.1pt;z-index:251672576" o:allowincell="f" fillcolor="window">
            <v:imagedata r:id="rId54" o:title=""/>
            <w10:wrap type="topAndBottom"/>
          </v:shape>
          <o:OLEObject Type="Embed" ProgID="Equation.3" ShapeID="_x0000_s1038" DrawAspect="Content" ObjectID="_1704900265" r:id="rId55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Электромеханическая характеристика динамического торможения показана на рисунке 2.1 /характеристика 3/.  </w:t>
      </w:r>
    </w:p>
    <w:p w:rsidR="00436C7D" w:rsidRPr="00686FFC" w:rsidRDefault="00436C7D" w:rsidP="00436C7D">
      <w:pPr>
        <w:spacing w:line="380" w:lineRule="exact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0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Расчет данных для построения кривых переходного процесса при пуске производится по уравнениям:</w:t>
      </w:r>
    </w:p>
    <w:p w:rsidR="00436C7D" w:rsidRPr="00686FFC" w:rsidRDefault="00F21912" w:rsidP="00436C7D">
      <w:pPr>
        <w:spacing w:line="380" w:lineRule="exac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39" type="#_x0000_t75" style="position:absolute;left:0;text-align:left;margin-left:152.1pt;margin-top:13.3pt;width:201.6pt;height:70.45pt;z-index:251673600" o:allowincell="f" fillcolor="window">
            <v:imagedata r:id="rId56" o:title=""/>
            <w10:wrap type="topAndBottom"/>
          </v:shape>
          <o:OLEObject Type="Embed" ProgID="Equation.3" ShapeID="_x0000_s1039" DrawAspect="Content" ObjectID="_1704900266" r:id="rId57"/>
        </w:object>
      </w: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Расчет для первой ступени пуска /разгон по пусковой характеристике – 2/</w:t>
      </w:r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токов</w:t>
      </w:r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установившееся</w:t>
      </w:r>
      <w:proofErr w:type="gramEnd"/>
      <w:r w:rsidRPr="00686FFC">
        <w:rPr>
          <w:sz w:val="28"/>
          <w:szCs w:val="28"/>
        </w:rPr>
        <w:t xml:space="preserve">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c</w:t>
      </w:r>
      <w:proofErr w:type="spellEnd"/>
      <w:r w:rsidRPr="00686FFC">
        <w:rPr>
          <w:sz w:val="28"/>
          <w:szCs w:val="28"/>
        </w:rPr>
        <w:t xml:space="preserve"> =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ном</w:t>
      </w:r>
      <w:proofErr w:type="spellEnd"/>
      <w:r w:rsidRPr="00686FFC">
        <w:rPr>
          <w:sz w:val="28"/>
          <w:szCs w:val="28"/>
        </w:rPr>
        <w:t xml:space="preserve"> = 13 А</w:t>
      </w:r>
    </w:p>
    <w:p w:rsidR="00436C7D" w:rsidRPr="00EF43E3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начальное</w:t>
      </w:r>
      <w:proofErr w:type="gramEnd"/>
      <w:r w:rsidRPr="00686FFC">
        <w:rPr>
          <w:sz w:val="28"/>
          <w:szCs w:val="28"/>
        </w:rPr>
        <w:t xml:space="preserve">              </w:t>
      </w:r>
      <w:proofErr w:type="spellStart"/>
      <w:r w:rsidRPr="00686FFC">
        <w:rPr>
          <w:sz w:val="28"/>
          <w:szCs w:val="28"/>
        </w:rPr>
        <w:t>I</w:t>
      </w:r>
      <w:r w:rsidRPr="00686FFC">
        <w:rPr>
          <w:sz w:val="28"/>
          <w:szCs w:val="28"/>
          <w:vertAlign w:val="subscript"/>
        </w:rPr>
        <w:t>нач</w:t>
      </w:r>
      <w:proofErr w:type="spellEnd"/>
      <w:r w:rsidRPr="00686FFC">
        <w:rPr>
          <w:sz w:val="28"/>
          <w:szCs w:val="28"/>
          <w:vertAlign w:val="subscript"/>
        </w:rPr>
        <w:t xml:space="preserve"> </w:t>
      </w:r>
      <w:r w:rsidRPr="00686FFC">
        <w:rPr>
          <w:sz w:val="28"/>
          <w:szCs w:val="28"/>
        </w:rPr>
        <w:t xml:space="preserve"> = I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</w:t>
      </w:r>
    </w:p>
    <w:p w:rsidR="00436C7D" w:rsidRPr="00686FFC" w:rsidRDefault="00F21912" w:rsidP="00436C7D">
      <w:pPr>
        <w:spacing w:line="380" w:lineRule="exact"/>
        <w:ind w:left="72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0" type="#_x0000_t75" style="position:absolute;left:0;text-align:left;margin-left:87.3pt;margin-top:29.55pt;width:345.6pt;height:41.45pt;z-index:251674624" o:allowincell="f" fillcolor="window">
            <v:imagedata r:id="rId58" o:title=""/>
            <w10:wrap type="topAndBottom"/>
          </v:shape>
          <o:OLEObject Type="Embed" ProgID="Equation.3" ShapeID="_x0000_s1040" DrawAspect="Content" ObjectID="_1704900267" r:id="rId59"/>
        </w:object>
      </w:r>
      <w:proofErr w:type="gramStart"/>
      <w:r w:rsidR="00436C7D" w:rsidRPr="00686FFC">
        <w:rPr>
          <w:sz w:val="28"/>
          <w:szCs w:val="28"/>
        </w:rPr>
        <w:t>установившееся</w:t>
      </w:r>
      <w:proofErr w:type="gramEnd"/>
      <w:r w:rsidR="00436C7D" w:rsidRPr="00686FFC">
        <w:rPr>
          <w:sz w:val="28"/>
          <w:szCs w:val="28"/>
        </w:rPr>
        <w:t xml:space="preserve">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  <w:vertAlign w:val="subscript"/>
        </w:rPr>
        <w:t xml:space="preserve"> </w:t>
      </w:r>
      <w:r w:rsidR="00436C7D" w:rsidRPr="00686FFC">
        <w:rPr>
          <w:sz w:val="28"/>
          <w:szCs w:val="28"/>
        </w:rPr>
        <w:t>= 13 А</w: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начальное</w:t>
      </w:r>
      <w:proofErr w:type="gramEnd"/>
      <w:r w:rsidRPr="00686FFC">
        <w:rPr>
          <w:sz w:val="28"/>
          <w:szCs w:val="28"/>
        </w:rPr>
        <w:t xml:space="preserve"> </w:t>
      </w:r>
      <w:r w:rsidRPr="00686FFC">
        <w:rPr>
          <w:position w:val="-12"/>
          <w:sz w:val="28"/>
          <w:szCs w:val="28"/>
        </w:rPr>
        <w:object w:dxaOrig="920" w:dyaOrig="360">
          <v:shape id="_x0000_i1046" type="#_x0000_t75" style="width:58.5pt;height:22.5pt" o:ole="" fillcolor="window">
            <v:imagedata r:id="rId60" o:title=""/>
          </v:shape>
          <o:OLEObject Type="Embed" ProgID="Equation.3" ShapeID="_x0000_i1046" DrawAspect="Content" ObjectID="_1704900251" r:id="rId61"/>
        </w:object>
      </w:r>
    </w:p>
    <w:p w:rsidR="00436C7D" w:rsidRPr="00EF43E3" w:rsidRDefault="00436C7D" w:rsidP="00436C7D">
      <w:pPr>
        <w:spacing w:line="380" w:lineRule="exact"/>
        <w:ind w:left="720" w:firstLine="720"/>
        <w:rPr>
          <w:sz w:val="28"/>
          <w:szCs w:val="28"/>
        </w:rPr>
      </w:pPr>
    </w:p>
    <w:p w:rsidR="00436C7D" w:rsidRPr="00686FFC" w:rsidRDefault="00F21912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1" type="#_x0000_t75" style="position:absolute;left:0;text-align:left;margin-left:101.7pt;margin-top:21.35pt;width:302.4pt;height:41.95pt;z-index:251675648" o:allowincell="f" fillcolor="window">
            <v:imagedata r:id="rId62" o:title=""/>
            <w10:wrap type="topAndBottom"/>
          </v:shape>
          <o:OLEObject Type="Embed" ProgID="Equation.3" ShapeID="_x0000_s1041" DrawAspect="Content" ObjectID="_1704900268" r:id="rId63"/>
        </w:object>
      </w:r>
      <w:r w:rsidR="00436C7D"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F21912" w:rsidP="00436C7D">
      <w:pPr>
        <w:numPr>
          <w:ilvl w:val="2"/>
          <w:numId w:val="1"/>
        </w:numPr>
        <w:spacing w:line="380" w:lineRule="exact"/>
        <w:ind w:left="0"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2" type="#_x0000_t75" style="position:absolute;left:0;text-align:left;margin-left:101.7pt;margin-top:67.15pt;width:295.2pt;height:71.6pt;z-index:251676672" o:allowincell="f" fillcolor="window">
            <v:imagedata r:id="rId64" o:title=""/>
            <w10:wrap type="topAndBottom"/>
          </v:shape>
          <o:OLEObject Type="Embed" ProgID="Equation.3" ShapeID="_x0000_s1042" DrawAspect="Content" ObjectID="_1704900269" r:id="rId65"/>
        </w:object>
      </w:r>
      <w:r w:rsidR="00436C7D" w:rsidRPr="00686FFC">
        <w:rPr>
          <w:sz w:val="28"/>
          <w:szCs w:val="28"/>
        </w:rPr>
        <w:t>Расчетные формулы для первой ступени пуска примут вид:</w:t>
      </w:r>
    </w:p>
    <w:p w:rsidR="00436C7D" w:rsidRPr="00686FFC" w:rsidRDefault="00F21912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3" type="#_x0000_t75" style="position:absolute;left:0;text-align:left;margin-left:101.7pt;margin-top:104.65pt;width:4in;height:42.75pt;z-index:251677696" o:allowincell="f" fillcolor="window">
            <v:imagedata r:id="rId66" o:title=""/>
            <w10:wrap type="topAndBottom"/>
          </v:shape>
          <o:OLEObject Type="Embed" ProgID="Equation.3" ShapeID="_x0000_s1043" DrawAspect="Content" ObjectID="_1704900270" r:id="rId67"/>
        </w:object>
      </w:r>
      <w:r w:rsidR="00436C7D" w:rsidRPr="00686FFC">
        <w:rPr>
          <w:sz w:val="28"/>
          <w:szCs w:val="28"/>
        </w:rPr>
        <w:t>Определяем время разгона на первой ступени пуска</w:t>
      </w:r>
    </w:p>
    <w:p w:rsidR="00436C7D" w:rsidRPr="00686FFC" w:rsidRDefault="00436C7D" w:rsidP="00436C7D">
      <w:pPr>
        <w:numPr>
          <w:ilvl w:val="2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 до t</w:t>
      </w:r>
      <w:r w:rsidRPr="00686FFC">
        <w:rPr>
          <w:sz w:val="28"/>
          <w:szCs w:val="28"/>
          <w:vertAlign w:val="subscript"/>
        </w:rPr>
        <w:t>1</w:t>
      </w:r>
      <w:r w:rsidRPr="00686FFC">
        <w:rPr>
          <w:sz w:val="28"/>
          <w:szCs w:val="28"/>
        </w:rPr>
        <w:t xml:space="preserve"> = 0,54 c,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2.1.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Таблица 2.1</w:t>
      </w:r>
      <w:r>
        <w:rPr>
          <w:sz w:val="28"/>
          <w:szCs w:val="28"/>
        </w:rPr>
        <w:t>-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1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0,54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ind w:right="-121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35,74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43,93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50,75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30,88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27,91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25,43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23,36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21,64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21,1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both"/>
        <w:rPr>
          <w:sz w:val="28"/>
          <w:szCs w:val="28"/>
        </w:rPr>
      </w:pPr>
    </w:p>
    <w:p w:rsidR="00436C7D" w:rsidRPr="00686FFC" w:rsidRDefault="00436C7D" w:rsidP="00436C7D">
      <w:pPr>
        <w:numPr>
          <w:ilvl w:val="1"/>
          <w:numId w:val="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Расчет для второй ступени </w:t>
      </w:r>
      <w:proofErr w:type="gramStart"/>
      <w:r w:rsidRPr="00686FFC">
        <w:rPr>
          <w:sz w:val="28"/>
          <w:szCs w:val="28"/>
        </w:rPr>
        <w:t>пуска  /</w:t>
      </w:r>
      <w:proofErr w:type="gramEnd"/>
      <w:r w:rsidRPr="00686FFC">
        <w:rPr>
          <w:sz w:val="28"/>
          <w:szCs w:val="28"/>
        </w:rPr>
        <w:t xml:space="preserve">разгон по естественной 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     характеристике – 1/.</w:t>
      </w:r>
    </w:p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  <w:lang w:val="en-US"/>
        </w:rPr>
      </w:pPr>
    </w:p>
    <w:p w:rsidR="00436C7D" w:rsidRPr="00686FFC" w:rsidRDefault="00436C7D" w:rsidP="00431ACA">
      <w:pPr>
        <w:numPr>
          <w:ilvl w:val="2"/>
          <w:numId w:val="27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значения скорости двигателя,</w:t>
      </w:r>
    </w:p>
    <w:p w:rsidR="00436C7D" w:rsidRPr="00686FFC" w:rsidRDefault="00F21912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4" type="#_x0000_t75" style="position:absolute;left:0;text-align:left;margin-left:187.85pt;margin-top:22.3pt;width:136.8pt;height:25.85pt;z-index:251678720" o:allowincell="f" fillcolor="window">
            <v:imagedata r:id="rId68" o:title="" gain="2147483647f"/>
            <w10:wrap type="topAndBottom"/>
          </v:shape>
          <o:OLEObject Type="Embed" ProgID="Equation.3" ShapeID="_x0000_s1044" DrawAspect="Content" ObjectID="_1704900271" r:id="rId69"/>
        </w:object>
      </w:r>
      <w:proofErr w:type="gramStart"/>
      <w:r w:rsidR="00436C7D" w:rsidRPr="00686FFC">
        <w:rPr>
          <w:sz w:val="28"/>
          <w:szCs w:val="28"/>
        </w:rPr>
        <w:t>установившееся</w:t>
      </w:r>
      <w:proofErr w:type="gramEnd"/>
      <w:r w:rsidR="00436C7D" w:rsidRPr="00686FFC">
        <w:rPr>
          <w:sz w:val="28"/>
          <w:szCs w:val="28"/>
        </w:rPr>
        <w:t xml:space="preserve"> при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c</w:t>
      </w:r>
      <w:proofErr w:type="spellEnd"/>
      <w:r w:rsidR="00436C7D" w:rsidRPr="00686FFC">
        <w:rPr>
          <w:sz w:val="28"/>
          <w:szCs w:val="28"/>
        </w:rPr>
        <w:t xml:space="preserve"> = </w:t>
      </w:r>
      <w:proofErr w:type="spellStart"/>
      <w:r w:rsidR="00436C7D" w:rsidRPr="00686FFC">
        <w:rPr>
          <w:sz w:val="28"/>
          <w:szCs w:val="28"/>
        </w:rPr>
        <w:t>I</w:t>
      </w:r>
      <w:r w:rsidR="00436C7D" w:rsidRPr="00686FFC">
        <w:rPr>
          <w:sz w:val="28"/>
          <w:szCs w:val="28"/>
          <w:vertAlign w:val="subscript"/>
        </w:rPr>
        <w:t>ном</w:t>
      </w:r>
      <w:proofErr w:type="spellEnd"/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3 A"/>
        </w:smartTagPr>
        <w:r w:rsidR="00436C7D" w:rsidRPr="00686FFC">
          <w:rPr>
            <w:sz w:val="28"/>
            <w:szCs w:val="28"/>
          </w:rPr>
          <w:t>13 A</w:t>
        </w:r>
      </w:smartTag>
    </w:p>
    <w:p w:rsidR="00436C7D" w:rsidRPr="00686FFC" w:rsidRDefault="00F21912" w:rsidP="00436C7D">
      <w:pPr>
        <w:spacing w:line="380" w:lineRule="exact"/>
        <w:ind w:left="14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5" type="#_x0000_t75" style="position:absolute;left:0;text-align:left;margin-left:101.45pt;margin-top:53.7pt;width:295.2pt;height:41.6pt;z-index:251679744" o:allowincell="f" fillcolor="window">
            <v:imagedata r:id="rId70" o:title="" gain="2147483647f"/>
            <w10:wrap type="topAndBottom"/>
          </v:shape>
          <o:OLEObject Type="Embed" ProgID="Equation.3" ShapeID="_x0000_s1045" DrawAspect="Content" ObjectID="_1704900272" r:id="rId71"/>
        </w:object>
      </w:r>
      <w:r w:rsidR="00436C7D" w:rsidRPr="00686FFC">
        <w:rPr>
          <w:sz w:val="28"/>
          <w:szCs w:val="28"/>
        </w:rPr>
        <w:t>начальное при I</w:t>
      </w:r>
      <w:r w:rsidR="00436C7D" w:rsidRPr="00686FFC">
        <w:rPr>
          <w:sz w:val="28"/>
          <w:szCs w:val="28"/>
          <w:vertAlign w:val="subscript"/>
        </w:rPr>
        <w:t>1</w:t>
      </w:r>
      <w:r w:rsidR="00436C7D" w:rsidRPr="00686FFC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4,45 A"/>
        </w:smartTagPr>
        <w:r w:rsidR="00436C7D" w:rsidRPr="00686FFC">
          <w:rPr>
            <w:sz w:val="28"/>
            <w:szCs w:val="28"/>
          </w:rPr>
          <w:t>34,45 A</w:t>
        </w:r>
      </w:smartTag>
    </w:p>
    <w:p w:rsidR="00436C7D" w:rsidRPr="00686FFC" w:rsidRDefault="00436C7D" w:rsidP="00436C7D">
      <w:pPr>
        <w:spacing w:line="380" w:lineRule="exact"/>
        <w:ind w:left="1440"/>
        <w:jc w:val="both"/>
        <w:rPr>
          <w:sz w:val="28"/>
          <w:szCs w:val="28"/>
        </w:rPr>
      </w:pPr>
    </w:p>
    <w:p w:rsidR="00436C7D" w:rsidRPr="00686FFC" w:rsidRDefault="00436C7D" w:rsidP="00431ACA">
      <w:pPr>
        <w:numPr>
          <w:ilvl w:val="2"/>
          <w:numId w:val="28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электромеханическую постоянную времени</w:t>
      </w:r>
    </w:p>
    <w:p w:rsidR="00436C7D" w:rsidRPr="00686FFC" w:rsidRDefault="00F21912" w:rsidP="00431ACA">
      <w:pPr>
        <w:numPr>
          <w:ilvl w:val="2"/>
          <w:numId w:val="29"/>
        </w:numPr>
        <w:spacing w:line="380" w:lineRule="exac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7" type="#_x0000_t75" style="position:absolute;left:0;text-align:left;margin-left:123.05pt;margin-top:71.6pt;width:4in;height:59.85pt;z-index:251681792" o:allowincell="f" fillcolor="window">
            <v:imagedata r:id="rId72" o:title=""/>
            <w10:wrap type="topAndBottom"/>
          </v:shape>
          <o:OLEObject Type="Embed" ProgID="Equation.3" ShapeID="_x0000_s1047" DrawAspect="Content" ObjectID="_1704900273" r:id="rId73"/>
        </w:object>
      </w:r>
      <w:r w:rsidR="00436C7D" w:rsidRPr="00686FFC">
        <w:rPr>
          <w:sz w:val="28"/>
          <w:szCs w:val="28"/>
        </w:rPr>
        <w:t>Расчетные формулы для второй ступени пуска примут вид:</w:t>
      </w:r>
    </w:p>
    <w:p w:rsidR="00436C7D" w:rsidRPr="00686FFC" w:rsidRDefault="00436C7D" w:rsidP="00431ACA">
      <w:pPr>
        <w:numPr>
          <w:ilvl w:val="2"/>
          <w:numId w:val="30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Определяем время разгона на второй ступени пуска</w:t>
      </w:r>
    </w:p>
    <w:p w:rsidR="00436C7D" w:rsidRPr="00686FFC" w:rsidRDefault="00436C7D" w:rsidP="00431ACA">
      <w:pPr>
        <w:numPr>
          <w:ilvl w:val="2"/>
          <w:numId w:val="31"/>
        </w:numPr>
        <w:spacing w:line="380" w:lineRule="exact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Подставляя в расчетные формулы ряд значений t от 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0 до </w:t>
      </w:r>
    </w:p>
    <w:p w:rsidR="00436C7D" w:rsidRDefault="00F21912" w:rsidP="00436C7D">
      <w:pPr>
        <w:spacing w:line="380" w:lineRule="exact"/>
        <w:ind w:left="78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46" type="#_x0000_t75" style="position:absolute;left:0;text-align:left;margin-left:82.35pt;margin-top:84.2pt;width:3in;height:41.95pt;z-index:251680768" fillcolor="window">
            <v:imagedata r:id="rId74" o:title="" gain="2147483647f"/>
            <w10:wrap type="topAndBottom"/>
          </v:shape>
          <o:OLEObject Type="Embed" ProgID="Equation.3" ShapeID="_x0000_s1046" DrawAspect="Content" ObjectID="_1704900274" r:id="rId75"/>
        </w:object>
      </w:r>
      <w:r>
        <w:rPr>
          <w:noProof/>
          <w:sz w:val="28"/>
          <w:szCs w:val="28"/>
        </w:rPr>
        <w:object w:dxaOrig="1440" w:dyaOrig="1440">
          <v:shape id="_x0000_s1059" type="#_x0000_t75" style="position:absolute;left:0;text-align:left;margin-left:91.35pt;margin-top:138.2pt;width:172.8pt;height:21.45pt;z-index:251694080" fillcolor="window">
            <v:imagedata r:id="rId76" o:title=""/>
            <w10:wrap type="topAndBottom"/>
          </v:shape>
          <o:OLEObject Type="Embed" ProgID="Equation.3" ShapeID="_x0000_s1059" DrawAspect="Content" ObjectID="_1704900275" r:id="rId77"/>
        </w:object>
      </w:r>
    </w:p>
    <w:p w:rsidR="00436C7D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left="78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2</w:t>
      </w:r>
      <w:r w:rsidRPr="00686FFC">
        <w:rPr>
          <w:sz w:val="28"/>
          <w:szCs w:val="28"/>
        </w:rPr>
        <w:t xml:space="preserve"> = 1,16 с,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и i, которые сведены в таблицу 2.2</w:t>
      </w:r>
    </w:p>
    <w:p w:rsidR="00436C7D" w:rsidRPr="00686FFC" w:rsidRDefault="00436C7D" w:rsidP="00436C7D">
      <w:pPr>
        <w:spacing w:line="380" w:lineRule="exact"/>
        <w:ind w:left="720"/>
        <w:jc w:val="right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rPr>
          <w:sz w:val="28"/>
          <w:szCs w:val="28"/>
          <w:lang w:val="en-US"/>
        </w:rPr>
      </w:pPr>
      <w:r w:rsidRPr="00686FFC">
        <w:rPr>
          <w:sz w:val="28"/>
          <w:szCs w:val="28"/>
        </w:rPr>
        <w:t>Таблица 2.2</w:t>
      </w:r>
      <w:r>
        <w:rPr>
          <w:sz w:val="28"/>
          <w:szCs w:val="28"/>
        </w:rPr>
        <w:t xml:space="preserve"> – Расчетные данные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4"/>
        <w:gridCol w:w="1205"/>
        <w:gridCol w:w="1205"/>
        <w:gridCol w:w="1205"/>
        <w:gridCol w:w="1205"/>
        <w:gridCol w:w="1205"/>
        <w:gridCol w:w="1205"/>
        <w:gridCol w:w="1205"/>
      </w:tblGrid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</w:t>
            </w:r>
            <w:r w:rsidRPr="00686FFC">
              <w:rPr>
                <w:sz w:val="28"/>
                <w:szCs w:val="28"/>
                <w:vertAlign w:val="subscript"/>
              </w:rPr>
              <w:t>2</w:t>
            </w:r>
            <w:r w:rsidRPr="00686FFC">
              <w:rPr>
                <w:sz w:val="28"/>
                <w:szCs w:val="28"/>
              </w:rPr>
              <w:t>, c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1,16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53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76,12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88,96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96,09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100,0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102,25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</w:tr>
      <w:tr w:rsidR="00436C7D" w:rsidRPr="00686FFC" w:rsidTr="00FD3BA5">
        <w:tc>
          <w:tcPr>
            <w:tcW w:w="1204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i, A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34,45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24,91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19,61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16,67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15,04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14,13</w:t>
            </w:r>
          </w:p>
        </w:tc>
        <w:tc>
          <w:tcPr>
            <w:tcW w:w="1205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13</w:t>
            </w:r>
          </w:p>
        </w:tc>
      </w:tr>
    </w:tbl>
    <w:p w:rsidR="00436C7D" w:rsidRPr="00686FFC" w:rsidRDefault="00436C7D" w:rsidP="00436C7D">
      <w:pPr>
        <w:spacing w:line="380" w:lineRule="exact"/>
        <w:ind w:left="720"/>
        <w:jc w:val="center"/>
        <w:rPr>
          <w:sz w:val="28"/>
          <w:szCs w:val="28"/>
          <w:lang w:val="en-US"/>
        </w:rPr>
      </w:pP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4.3  По</w:t>
      </w:r>
      <w:proofErr w:type="gramEnd"/>
      <w:r w:rsidRPr="00686FFC">
        <w:rPr>
          <w:sz w:val="28"/>
          <w:szCs w:val="28"/>
        </w:rPr>
        <w:t xml:space="preserve"> данным расчета строим кривые переходного процесса при пуске 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 xml:space="preserve">      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f(t), которые показаны на рисунке 2.2</w:t>
      </w:r>
    </w:p>
    <w:p w:rsidR="00436C7D" w:rsidRPr="00686FFC" w:rsidRDefault="00436C7D" w:rsidP="00436C7D">
      <w:pPr>
        <w:spacing w:line="380" w:lineRule="exact"/>
        <w:jc w:val="both"/>
        <w:rPr>
          <w:sz w:val="28"/>
          <w:szCs w:val="28"/>
        </w:rPr>
      </w:pPr>
    </w:p>
    <w:p w:rsidR="00436C7D" w:rsidRPr="00686FFC" w:rsidRDefault="00F21912" w:rsidP="00436C7D">
      <w:pPr>
        <w:spacing w:line="240" w:lineRule="atLeas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7" type="#_x0000_t75" style="position:absolute;left:0;text-align:left;margin-left:0;margin-top:0;width:496.25pt;height:269.4pt;z-index:251692032" o:allowincell="f">
            <v:imagedata r:id="rId78" o:title=""/>
            <w10:wrap type="topAndBottom"/>
          </v:shape>
          <o:OLEObject Type="Embed" ProgID="CorelDRAW.Graphic.6" ShapeID="_x0000_s1057" DrawAspect="Content" ObjectID="_1704900276" r:id="rId79"/>
        </w:object>
      </w:r>
    </w:p>
    <w:p w:rsidR="00436C7D" w:rsidRPr="00686FFC" w:rsidRDefault="00436C7D" w:rsidP="00436C7D">
      <w:pPr>
        <w:spacing w:line="380" w:lineRule="exact"/>
        <w:ind w:firstLine="390"/>
        <w:jc w:val="both"/>
        <w:rPr>
          <w:sz w:val="28"/>
          <w:szCs w:val="28"/>
        </w:rPr>
      </w:pPr>
      <w:r w:rsidRPr="00686FFC">
        <w:rPr>
          <w:sz w:val="28"/>
          <w:szCs w:val="28"/>
        </w:rPr>
        <w:t>Рисунок 2.2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пуске 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 = f(t)</w:t>
      </w: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240" w:lineRule="atLeast"/>
        <w:ind w:left="360"/>
        <w:jc w:val="both"/>
        <w:rPr>
          <w:sz w:val="28"/>
          <w:szCs w:val="28"/>
        </w:rPr>
      </w:pPr>
    </w:p>
    <w:p w:rsidR="00436C7D" w:rsidRPr="00686FFC" w:rsidRDefault="00F21912" w:rsidP="00431ACA">
      <w:pPr>
        <w:numPr>
          <w:ilvl w:val="0"/>
          <w:numId w:val="31"/>
        </w:numPr>
        <w:spacing w:line="240" w:lineRule="atLeast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2" type="#_x0000_t75" style="position:absolute;left:0;text-align:left;margin-left:137.7pt;margin-top:41.2pt;width:3in;height:68.35pt;z-index:251686912" o:allowincell="f" fillcolor="window">
            <v:imagedata r:id="rId80" o:title=""/>
            <w10:wrap type="topAndBottom"/>
          </v:shape>
          <o:OLEObject Type="Embed" ProgID="Equation.3" ShapeID="_x0000_s1052" DrawAspect="Content" ObjectID="_1704900277" r:id="rId81"/>
        </w:object>
      </w:r>
      <w:r w:rsidR="00436C7D" w:rsidRPr="00686FFC">
        <w:rPr>
          <w:sz w:val="28"/>
          <w:szCs w:val="28"/>
        </w:rPr>
        <w:t>Расчет данных для построения кривых переходного процесса при торможении производится по уравнениям:</w:t>
      </w:r>
    </w:p>
    <w:p w:rsidR="00436C7D" w:rsidRPr="00686FFC" w:rsidRDefault="00436C7D" w:rsidP="00436C7D">
      <w:pPr>
        <w:spacing w:line="240" w:lineRule="atLeast"/>
        <w:jc w:val="center"/>
        <w:rPr>
          <w:sz w:val="28"/>
          <w:szCs w:val="28"/>
        </w:rPr>
      </w:pPr>
    </w:p>
    <w:p w:rsidR="00436C7D" w:rsidRPr="00686FFC" w:rsidRDefault="00F21912" w:rsidP="00436C7D">
      <w:pPr>
        <w:pStyle w:val="31"/>
        <w:spacing w:line="240" w:lineRule="atLeast"/>
        <w:rPr>
          <w:szCs w:val="28"/>
        </w:rPr>
      </w:pPr>
      <w:r>
        <w:rPr>
          <w:noProof/>
          <w:szCs w:val="28"/>
        </w:rPr>
        <w:object w:dxaOrig="1440" w:dyaOrig="1440">
          <v:shape id="_x0000_s1048" type="#_x0000_t75" style="position:absolute;margin-left:123.3pt;margin-top:41.8pt;width:259.2pt;height:44.05pt;z-index:251682816" o:allowincell="f" fillcolor="window">
            <v:imagedata r:id="rId82" o:title=""/>
            <w10:wrap type="topAndBottom"/>
          </v:shape>
          <o:OLEObject Type="Embed" ProgID="Equation.3" ShapeID="_x0000_s1048" DrawAspect="Content" ObjectID="_1704900278" r:id="rId83"/>
        </w:object>
      </w:r>
      <w:r w:rsidR="00436C7D" w:rsidRPr="00686FFC">
        <w:rPr>
          <w:szCs w:val="28"/>
        </w:rPr>
        <w:tab/>
        <w:t xml:space="preserve">5.1 Определяем абсолютное значение перепада скорости двигателя </w:t>
      </w:r>
    </w:p>
    <w:p w:rsidR="00436C7D" w:rsidRPr="00686FFC" w:rsidRDefault="00436C7D" w:rsidP="00436C7D">
      <w:pPr>
        <w:pStyle w:val="31"/>
        <w:spacing w:line="240" w:lineRule="atLeast"/>
        <w:rPr>
          <w:szCs w:val="28"/>
        </w:rPr>
      </w:pPr>
      <w:r w:rsidRPr="00686FFC">
        <w:rPr>
          <w:szCs w:val="28"/>
        </w:rPr>
        <w:t xml:space="preserve">          /см. рисунок 2.1/.</w:t>
      </w:r>
    </w:p>
    <w:p w:rsidR="00436C7D" w:rsidRPr="00686FFC" w:rsidRDefault="00436C7D" w:rsidP="00436C7D">
      <w:pPr>
        <w:spacing w:line="240" w:lineRule="atLeast"/>
        <w:ind w:left="360"/>
        <w:jc w:val="center"/>
        <w:rPr>
          <w:sz w:val="28"/>
          <w:szCs w:val="28"/>
        </w:rPr>
      </w:pPr>
    </w:p>
    <w:p w:rsidR="00436C7D" w:rsidRPr="00686FFC" w:rsidRDefault="00F21912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0" type="#_x0000_t75" style="position:absolute;left:0;text-align:left;margin-left:87.3pt;margin-top:30.55pt;width:136.8pt;height:24.65pt;z-index:251684864" o:allowincell="f" fillcolor="window">
            <v:imagedata r:id="rId84" o:title=""/>
            <w10:wrap type="topAndBottom"/>
          </v:shape>
          <o:OLEObject Type="Embed" ProgID="Equation.3" ShapeID="_x0000_s1050" DrawAspect="Content" ObjectID="_1704900279" r:id="rId85"/>
        </w:object>
      </w:r>
      <w:r>
        <w:rPr>
          <w:noProof/>
          <w:sz w:val="28"/>
          <w:szCs w:val="28"/>
        </w:rPr>
        <w:object w:dxaOrig="1440" w:dyaOrig="1440">
          <v:shape id="_x0000_s1049" type="#_x0000_t75" style="position:absolute;left:0;text-align:left;margin-left:87.3pt;margin-top:1.75pt;width:136.8pt;height:24.1pt;z-index:251683840" o:allowincell="f" fillcolor="window">
            <v:imagedata r:id="rId54" o:title=""/>
            <w10:wrap type="square"/>
          </v:shape>
          <o:OLEObject Type="Embed" ProgID="Equation.3" ShapeID="_x0000_s1049" DrawAspect="Content" ObjectID="_1704900280" r:id="rId86"/>
        </w:object>
      </w:r>
      <w:r w:rsidR="00436C7D" w:rsidRPr="00686FFC">
        <w:rPr>
          <w:sz w:val="28"/>
          <w:szCs w:val="28"/>
        </w:rPr>
        <w:tab/>
        <w:t xml:space="preserve">  где: </w:t>
      </w:r>
    </w:p>
    <w:p w:rsidR="00436C7D" w:rsidRPr="00686FFC" w:rsidRDefault="00F21912" w:rsidP="00436C7D">
      <w:pPr>
        <w:spacing w:line="240" w:lineRule="atLeast"/>
        <w:ind w:left="360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3" type="#_x0000_t75" style="position:absolute;left:0;text-align:left;margin-left:122.85pt;margin-top:93pt;width:302.4pt;height:42.25pt;z-index:251687936" o:allowincell="f" fillcolor="window">
            <v:imagedata r:id="rId87" o:title=""/>
            <w10:wrap type="topAndBottom"/>
          </v:shape>
          <o:OLEObject Type="Embed" ProgID="Equation.3" ShapeID="_x0000_s1053" DrawAspect="Content" ObjectID="_1704900281" r:id="rId88"/>
        </w:object>
      </w:r>
      <w:r>
        <w:rPr>
          <w:noProof/>
          <w:sz w:val="28"/>
          <w:szCs w:val="28"/>
        </w:rPr>
        <w:object w:dxaOrig="1440" w:dyaOrig="1440">
          <v:shape id="_x0000_s1051" type="#_x0000_t75" style="position:absolute;left:0;text-align:left;margin-left:87.3pt;margin-top:43.4pt;width:108.75pt;height:26.55pt;z-index:251685888" o:allowincell="f" fillcolor="window">
            <v:imagedata r:id="rId89" o:title=""/>
            <w10:wrap type="topAndBottom"/>
          </v:shape>
          <o:OLEObject Type="Embed" ProgID="Equation.3" ShapeID="_x0000_s1051" DrawAspect="Content" ObjectID="_1704900282" r:id="rId90"/>
        </w:object>
      </w:r>
      <w:r w:rsidR="00436C7D" w:rsidRPr="00686FFC">
        <w:rPr>
          <w:sz w:val="28"/>
          <w:szCs w:val="28"/>
        </w:rPr>
        <w:tab/>
        <w:t xml:space="preserve">  Определяем электромеханическую постоянную времени</w:t>
      </w: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r w:rsidRPr="00686FFC">
        <w:rPr>
          <w:sz w:val="28"/>
          <w:szCs w:val="28"/>
        </w:rPr>
        <w:t>5.2  Расчетные формулы примут вид:</w:t>
      </w:r>
    </w:p>
    <w:p w:rsidR="00436C7D" w:rsidRPr="00686FFC" w:rsidRDefault="00F21912" w:rsidP="00436C7D">
      <w:pPr>
        <w:spacing w:line="380" w:lineRule="exact"/>
        <w:rPr>
          <w:sz w:val="28"/>
          <w:szCs w:val="28"/>
        </w:rPr>
      </w:pPr>
      <w:r>
        <w:rPr>
          <w:noProof/>
          <w:sz w:val="28"/>
          <w:szCs w:val="28"/>
        </w:rPr>
        <w:object w:dxaOrig="1440" w:dyaOrig="1440">
          <v:shape id="_x0000_s1055" type="#_x0000_t75" style="position:absolute;margin-left:108.9pt;margin-top:82.7pt;width:295.2pt;height:43.05pt;z-index:251689984" o:allowincell="f" fillcolor="window">
            <v:imagedata r:id="rId91" o:title=""/>
            <w10:wrap type="topAndBottom"/>
          </v:shape>
          <o:OLEObject Type="Embed" ProgID="Equation.3" ShapeID="_x0000_s1055" DrawAspect="Content" ObjectID="_1704900283" r:id="rId92"/>
        </w:object>
      </w:r>
      <w:r>
        <w:rPr>
          <w:noProof/>
          <w:sz w:val="28"/>
          <w:szCs w:val="28"/>
        </w:rPr>
        <w:object w:dxaOrig="1440" w:dyaOrig="1440">
          <v:shape id="_x0000_s1054" type="#_x0000_t75" style="position:absolute;margin-left:108.9pt;margin-top:3.5pt;width:295.2pt;height:59.3pt;z-index:251688960" o:allowincell="f" fillcolor="window">
            <v:imagedata r:id="rId93" o:title=""/>
            <w10:wrap type="topAndBottom"/>
          </v:shape>
          <o:OLEObject Type="Embed" ProgID="Equation.3" ShapeID="_x0000_s1054" DrawAspect="Content" ObjectID="_1704900284" r:id="rId94"/>
        </w:object>
      </w:r>
      <w:r w:rsidR="00436C7D" w:rsidRPr="00686FFC">
        <w:rPr>
          <w:sz w:val="28"/>
          <w:szCs w:val="28"/>
        </w:rPr>
        <w:tab/>
        <w:t>5.3  Определяем время торможения</w:t>
      </w:r>
    </w:p>
    <w:p w:rsidR="00436C7D" w:rsidRPr="00686FFC" w:rsidRDefault="00436C7D" w:rsidP="00436C7D">
      <w:pPr>
        <w:spacing w:line="380" w:lineRule="exact"/>
        <w:ind w:left="390"/>
        <w:jc w:val="both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5.4  Подставляя</w:t>
      </w:r>
      <w:proofErr w:type="gramEnd"/>
      <w:r w:rsidRPr="00686FFC">
        <w:rPr>
          <w:sz w:val="28"/>
          <w:szCs w:val="28"/>
        </w:rPr>
        <w:t xml:space="preserve"> в расчетные формулы ряд значений t от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 до </w:t>
      </w:r>
      <w:proofErr w:type="spellStart"/>
      <w:r w:rsidRPr="00686FFC">
        <w:rPr>
          <w:sz w:val="28"/>
          <w:szCs w:val="28"/>
        </w:rPr>
        <w:t>t</w:t>
      </w:r>
      <w:r w:rsidRPr="00686FFC">
        <w:rPr>
          <w:sz w:val="28"/>
          <w:szCs w:val="28"/>
          <w:vertAlign w:val="subscript"/>
        </w:rPr>
        <w:t>т</w:t>
      </w:r>
      <w:proofErr w:type="spellEnd"/>
      <w:r w:rsidRPr="00686FFC">
        <w:rPr>
          <w:sz w:val="28"/>
          <w:szCs w:val="28"/>
        </w:rPr>
        <w:t xml:space="preserve"> = 0,985 c , получаем значения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 и i, которые сведены в таблицу 2.3.</w:t>
      </w:r>
    </w:p>
    <w:p w:rsidR="00436C7D" w:rsidRPr="00686FFC" w:rsidRDefault="00436C7D" w:rsidP="00436C7D">
      <w:pPr>
        <w:spacing w:line="380" w:lineRule="exact"/>
        <w:ind w:left="360"/>
        <w:jc w:val="right"/>
        <w:rPr>
          <w:sz w:val="28"/>
          <w:szCs w:val="28"/>
        </w:rPr>
      </w:pPr>
      <w:r w:rsidRPr="00686FFC">
        <w:rPr>
          <w:sz w:val="28"/>
          <w:szCs w:val="28"/>
        </w:rPr>
        <w:t>Таблица 2.3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1357"/>
        <w:gridCol w:w="1357"/>
        <w:gridCol w:w="1356"/>
        <w:gridCol w:w="1357"/>
        <w:gridCol w:w="1357"/>
        <w:gridCol w:w="1357"/>
      </w:tblGrid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t, c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0,2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0,8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0,985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  <w:vertAlign w:val="superscript"/>
              </w:rPr>
            </w:pPr>
            <w:r w:rsidRPr="00686FFC">
              <w:rPr>
                <w:sz w:val="28"/>
                <w:szCs w:val="28"/>
              </w:rPr>
              <w:sym w:font="Symbol" w:char="F077"/>
            </w:r>
            <w:r w:rsidRPr="00686FFC">
              <w:rPr>
                <w:sz w:val="28"/>
                <w:szCs w:val="28"/>
              </w:rPr>
              <w:t>, c</w:t>
            </w:r>
            <w:r w:rsidRPr="00686FFC">
              <w:rPr>
                <w:sz w:val="28"/>
                <w:szCs w:val="28"/>
                <w:vertAlign w:val="superscript"/>
              </w:rPr>
              <w:t>-1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70,6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44,7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25,14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10,36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  <w:tr w:rsidR="00436C7D" w:rsidRPr="00686FFC" w:rsidTr="00FD3BA5"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 xml:space="preserve">i, A 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-39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-26,23</w:t>
            </w:r>
          </w:p>
        </w:tc>
        <w:tc>
          <w:tcPr>
            <w:tcW w:w="1356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-16,6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-9,33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-3,85</w:t>
            </w:r>
          </w:p>
        </w:tc>
        <w:tc>
          <w:tcPr>
            <w:tcW w:w="1357" w:type="dxa"/>
          </w:tcPr>
          <w:p w:rsidR="00436C7D" w:rsidRPr="00686FFC" w:rsidRDefault="00436C7D" w:rsidP="00FD3BA5">
            <w:pPr>
              <w:spacing w:line="380" w:lineRule="exact"/>
              <w:jc w:val="center"/>
              <w:rPr>
                <w:sz w:val="28"/>
                <w:szCs w:val="28"/>
              </w:rPr>
            </w:pPr>
            <w:r w:rsidRPr="00686FFC">
              <w:rPr>
                <w:sz w:val="28"/>
                <w:szCs w:val="28"/>
              </w:rPr>
              <w:t>0</w:t>
            </w:r>
          </w:p>
        </w:tc>
      </w:tr>
    </w:tbl>
    <w:p w:rsidR="00436C7D" w:rsidRPr="00686FFC" w:rsidRDefault="00436C7D" w:rsidP="00436C7D">
      <w:pPr>
        <w:spacing w:line="380" w:lineRule="exact"/>
        <w:ind w:left="360"/>
        <w:jc w:val="center"/>
        <w:rPr>
          <w:sz w:val="28"/>
          <w:szCs w:val="28"/>
        </w:rPr>
      </w:pPr>
    </w:p>
    <w:p w:rsidR="00436C7D" w:rsidRPr="00686FFC" w:rsidRDefault="00436C7D" w:rsidP="00436C7D">
      <w:pPr>
        <w:spacing w:line="380" w:lineRule="exact"/>
        <w:ind w:firstLine="720"/>
        <w:jc w:val="both"/>
        <w:rPr>
          <w:sz w:val="28"/>
          <w:szCs w:val="28"/>
        </w:rPr>
      </w:pPr>
      <w:proofErr w:type="gramStart"/>
      <w:r w:rsidRPr="00686FFC">
        <w:rPr>
          <w:sz w:val="28"/>
          <w:szCs w:val="28"/>
        </w:rPr>
        <w:t>5.5  По</w:t>
      </w:r>
      <w:proofErr w:type="gramEnd"/>
      <w:r w:rsidRPr="00686FFC">
        <w:rPr>
          <w:sz w:val="28"/>
          <w:szCs w:val="28"/>
        </w:rPr>
        <w:t xml:space="preserve"> данным расчета строим кривые переходного процесса при 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 f(t) и i=f(t), которые показаны на рисунке 2.3.</w:t>
      </w:r>
    </w:p>
    <w:p w:rsidR="00436C7D" w:rsidRPr="00686FFC" w:rsidRDefault="00F21912" w:rsidP="00436C7D">
      <w:pPr>
        <w:spacing w:line="380" w:lineRule="exact"/>
        <w:jc w:val="both"/>
        <w:rPr>
          <w:sz w:val="28"/>
          <w:szCs w:val="28"/>
          <w:u w:val="single"/>
        </w:rPr>
      </w:pPr>
      <w:r>
        <w:rPr>
          <w:noProof/>
          <w:sz w:val="28"/>
          <w:szCs w:val="28"/>
        </w:rPr>
        <w:object w:dxaOrig="1440" w:dyaOrig="1440">
          <v:shape id="_x0000_s1058" type="#_x0000_t75" style="position:absolute;left:0;text-align:left;margin-left:29.7pt;margin-top:9.75pt;width:465.35pt;height:433.35pt;z-index:251693056" o:allowincell="f">
            <v:imagedata r:id="rId95" o:title=""/>
            <w10:wrap type="topAndBottom"/>
          </v:shape>
          <o:OLEObject Type="Embed" ProgID="CorelDRAW.Graphic.6" ShapeID="_x0000_s1058" DrawAspect="Content" ObjectID="_1704900285" r:id="rId96"/>
        </w:object>
      </w:r>
    </w:p>
    <w:p w:rsidR="00436C7D" w:rsidRPr="00686FFC" w:rsidRDefault="00436C7D" w:rsidP="00436C7D">
      <w:pPr>
        <w:spacing w:line="380" w:lineRule="exact"/>
        <w:rPr>
          <w:sz w:val="28"/>
          <w:szCs w:val="28"/>
        </w:rPr>
      </w:pPr>
      <w:r w:rsidRPr="00686FFC">
        <w:rPr>
          <w:sz w:val="28"/>
          <w:szCs w:val="28"/>
        </w:rPr>
        <w:t>Рисунок 2.3</w:t>
      </w:r>
      <w:r>
        <w:rPr>
          <w:sz w:val="28"/>
          <w:szCs w:val="28"/>
        </w:rPr>
        <w:t xml:space="preserve"> - К</w:t>
      </w:r>
      <w:r w:rsidRPr="00686FFC">
        <w:rPr>
          <w:sz w:val="28"/>
          <w:szCs w:val="28"/>
        </w:rPr>
        <w:t xml:space="preserve">ривые переходного процесса при </w:t>
      </w:r>
      <w:proofErr w:type="gramStart"/>
      <w:r w:rsidRPr="00686FFC">
        <w:rPr>
          <w:sz w:val="28"/>
          <w:szCs w:val="28"/>
        </w:rPr>
        <w:t xml:space="preserve">торможении </w:t>
      </w:r>
      <w:r w:rsidRPr="00686FFC">
        <w:rPr>
          <w:sz w:val="28"/>
          <w:szCs w:val="28"/>
        </w:rPr>
        <w:sym w:font="Symbol" w:char="F077"/>
      </w:r>
      <w:r w:rsidRPr="00686FFC">
        <w:rPr>
          <w:sz w:val="28"/>
          <w:szCs w:val="28"/>
        </w:rPr>
        <w:t xml:space="preserve"> =</w:t>
      </w:r>
      <w:proofErr w:type="gramEnd"/>
      <w:r w:rsidRPr="00686FFC">
        <w:rPr>
          <w:sz w:val="28"/>
          <w:szCs w:val="28"/>
        </w:rPr>
        <w:t xml:space="preserve"> f(t) и i=f(t)</w:t>
      </w:r>
    </w:p>
    <w:p w:rsidR="00436C7D" w:rsidRPr="00686FFC" w:rsidRDefault="00436C7D" w:rsidP="00436C7D">
      <w:pPr>
        <w:spacing w:line="360" w:lineRule="exact"/>
        <w:jc w:val="both"/>
        <w:rPr>
          <w:sz w:val="28"/>
          <w:szCs w:val="28"/>
          <w:u w:val="single"/>
        </w:rPr>
      </w:pPr>
      <w:bookmarkStart w:id="0" w:name="_GoBack"/>
      <w:bookmarkEnd w:id="0"/>
    </w:p>
    <w:sectPr w:rsidR="00436C7D" w:rsidRPr="00686FFC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5F52"/>
    <w:multiLevelType w:val="multilevel"/>
    <w:tmpl w:val="53EAD2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">
    <w:nsid w:val="00876C3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2285A0D"/>
    <w:multiLevelType w:val="multilevel"/>
    <w:tmpl w:val="C1AA10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044A3AB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7073A97"/>
    <w:multiLevelType w:val="multilevel"/>
    <w:tmpl w:val="C4DE314E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5">
    <w:nsid w:val="07724DBC"/>
    <w:multiLevelType w:val="singleLevel"/>
    <w:tmpl w:val="B9AEC92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0AF45E8D"/>
    <w:multiLevelType w:val="multilevel"/>
    <w:tmpl w:val="C9AEC57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7">
    <w:nsid w:val="0BE87CC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0EF9206C"/>
    <w:multiLevelType w:val="multilevel"/>
    <w:tmpl w:val="2E62C7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>
    <w:nsid w:val="110F269C"/>
    <w:multiLevelType w:val="multilevel"/>
    <w:tmpl w:val="E3E2194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0">
    <w:nsid w:val="13A440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1A457020"/>
    <w:multiLevelType w:val="multilevel"/>
    <w:tmpl w:val="AC245E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C3C643F"/>
    <w:multiLevelType w:val="multilevel"/>
    <w:tmpl w:val="45C87D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3">
    <w:nsid w:val="1DC25E04"/>
    <w:multiLevelType w:val="multilevel"/>
    <w:tmpl w:val="12884B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4">
    <w:nsid w:val="1F7D42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7C03B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298D4D68"/>
    <w:multiLevelType w:val="multilevel"/>
    <w:tmpl w:val="B420E4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7">
    <w:nsid w:val="2C6602AF"/>
    <w:multiLevelType w:val="multilevel"/>
    <w:tmpl w:val="6AD25EFA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8">
    <w:nsid w:val="350828F5"/>
    <w:multiLevelType w:val="multilevel"/>
    <w:tmpl w:val="0A50F79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9">
    <w:nsid w:val="3E94695D"/>
    <w:multiLevelType w:val="multilevel"/>
    <w:tmpl w:val="19620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>
    <w:nsid w:val="3FD04A20"/>
    <w:multiLevelType w:val="multilevel"/>
    <w:tmpl w:val="CACEFC2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>
    <w:nsid w:val="44204F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4625448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>
    <w:nsid w:val="465A2C0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52E271BA"/>
    <w:multiLevelType w:val="multilevel"/>
    <w:tmpl w:val="7BEC7C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5">
    <w:nsid w:val="5E3970DA"/>
    <w:multiLevelType w:val="multilevel"/>
    <w:tmpl w:val="48A450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6">
    <w:nsid w:val="606955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698A1F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9310CD5"/>
    <w:multiLevelType w:val="multilevel"/>
    <w:tmpl w:val="F3407030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b w:val="0"/>
        <w:i w:val="0"/>
      </w:rPr>
    </w:lvl>
    <w:lvl w:ilvl="1">
      <w:start w:val="2"/>
      <w:numFmt w:val="decimal"/>
      <w:lvlText w:val="%1.%2"/>
      <w:lvlJc w:val="left"/>
      <w:pPr>
        <w:tabs>
          <w:tab w:val="num" w:pos="1065"/>
        </w:tabs>
        <w:ind w:left="1065" w:hanging="705"/>
      </w:pPr>
      <w:rPr>
        <w:rFonts w:hint="default"/>
        <w:b w:val="0"/>
        <w:i w:val="0"/>
      </w:rPr>
    </w:lvl>
    <w:lvl w:ilvl="2">
      <w:start w:val="5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  <w:b w:val="0"/>
        <w:i w:val="0"/>
      </w:rPr>
    </w:lvl>
  </w:abstractNum>
  <w:abstractNum w:abstractNumId="29">
    <w:nsid w:val="7C08123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7CC552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27"/>
  </w:num>
  <w:num w:numId="4">
    <w:abstractNumId w:val="14"/>
  </w:num>
  <w:num w:numId="5">
    <w:abstractNumId w:val="15"/>
  </w:num>
  <w:num w:numId="6">
    <w:abstractNumId w:val="23"/>
  </w:num>
  <w:num w:numId="7">
    <w:abstractNumId w:val="21"/>
  </w:num>
  <w:num w:numId="8">
    <w:abstractNumId w:val="30"/>
  </w:num>
  <w:num w:numId="9">
    <w:abstractNumId w:val="3"/>
  </w:num>
  <w:num w:numId="10">
    <w:abstractNumId w:val="1"/>
  </w:num>
  <w:num w:numId="11">
    <w:abstractNumId w:val="26"/>
  </w:num>
  <w:num w:numId="12">
    <w:abstractNumId w:val="22"/>
  </w:num>
  <w:num w:numId="13">
    <w:abstractNumId w:val="10"/>
  </w:num>
  <w:num w:numId="14">
    <w:abstractNumId w:val="18"/>
  </w:num>
  <w:num w:numId="15">
    <w:abstractNumId w:val="29"/>
  </w:num>
  <w:num w:numId="16">
    <w:abstractNumId w:val="19"/>
  </w:num>
  <w:num w:numId="17">
    <w:abstractNumId w:val="25"/>
  </w:num>
  <w:num w:numId="18">
    <w:abstractNumId w:val="8"/>
  </w:num>
  <w:num w:numId="19">
    <w:abstractNumId w:val="2"/>
  </w:num>
  <w:num w:numId="20">
    <w:abstractNumId w:val="13"/>
  </w:num>
  <w:num w:numId="21">
    <w:abstractNumId w:val="24"/>
  </w:num>
  <w:num w:numId="22">
    <w:abstractNumId w:val="16"/>
  </w:num>
  <w:num w:numId="23">
    <w:abstractNumId w:val="5"/>
  </w:num>
  <w:num w:numId="24">
    <w:abstractNumId w:val="11"/>
  </w:num>
  <w:num w:numId="25">
    <w:abstractNumId w:val="0"/>
  </w:num>
  <w:num w:numId="26">
    <w:abstractNumId w:val="12"/>
  </w:num>
  <w:num w:numId="27">
    <w:abstractNumId w:val="20"/>
  </w:num>
  <w:num w:numId="28">
    <w:abstractNumId w:val="17"/>
  </w:num>
  <w:num w:numId="29">
    <w:abstractNumId w:val="9"/>
  </w:num>
  <w:num w:numId="30">
    <w:abstractNumId w:val="4"/>
  </w:num>
  <w:num w:numId="31">
    <w:abstractNumId w:val="28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436C7D"/>
    <w:rsid w:val="00044178"/>
    <w:rsid w:val="000D3DC7"/>
    <w:rsid w:val="00194CE0"/>
    <w:rsid w:val="001A4C82"/>
    <w:rsid w:val="00431ACA"/>
    <w:rsid w:val="00436C7D"/>
    <w:rsid w:val="00507E3A"/>
    <w:rsid w:val="00597426"/>
    <w:rsid w:val="006010DA"/>
    <w:rsid w:val="00623FD7"/>
    <w:rsid w:val="0067046D"/>
    <w:rsid w:val="006733F3"/>
    <w:rsid w:val="006F2524"/>
    <w:rsid w:val="006F6058"/>
    <w:rsid w:val="00702217"/>
    <w:rsid w:val="00705BED"/>
    <w:rsid w:val="007405AB"/>
    <w:rsid w:val="00763809"/>
    <w:rsid w:val="0089744A"/>
    <w:rsid w:val="00974D2E"/>
    <w:rsid w:val="00AB3F6F"/>
    <w:rsid w:val="00BE4FA8"/>
    <w:rsid w:val="00C63104"/>
    <w:rsid w:val="00C83CBF"/>
    <w:rsid w:val="00C85CA5"/>
    <w:rsid w:val="00D24DA3"/>
    <w:rsid w:val="00DC6C4D"/>
    <w:rsid w:val="00DD6BC1"/>
    <w:rsid w:val="00E35459"/>
    <w:rsid w:val="00E430CF"/>
    <w:rsid w:val="00E73C3E"/>
    <w:rsid w:val="00E918C5"/>
    <w:rsid w:val="00EE737D"/>
    <w:rsid w:val="00EF43E3"/>
    <w:rsid w:val="00F21912"/>
    <w:rsid w:val="00F9704A"/>
    <w:rsid w:val="00FD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60"/>
    <o:shapelayout v:ext="edit">
      <o:idmap v:ext="edit" data="1"/>
    </o:shapelayout>
  </w:shapeDefaults>
  <w:decimalSymbol w:val=","/>
  <w:listSeparator w:val=";"/>
  <w15:docId w15:val="{D1C08708-7C34-40A0-8DFA-C0057B53B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C7D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F9704A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</w:rPr>
  </w:style>
  <w:style w:type="paragraph" w:styleId="6">
    <w:name w:val="heading 6"/>
    <w:basedOn w:val="a"/>
    <w:next w:val="a"/>
    <w:link w:val="60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F9704A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</w:rPr>
  </w:style>
  <w:style w:type="paragraph" w:styleId="9">
    <w:name w:val="heading 9"/>
    <w:aliases w:val="Заголсо22"/>
    <w:basedOn w:val="a"/>
    <w:next w:val="a"/>
    <w:link w:val="90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szCs w:val="24"/>
    </w:rPr>
  </w:style>
  <w:style w:type="paragraph" w:styleId="a4">
    <w:name w:val="Title"/>
    <w:basedOn w:val="a"/>
    <w:link w:val="a5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  <w:sz w:val="24"/>
      <w:szCs w:val="24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styleId="ab">
    <w:name w:val="Body Text"/>
    <w:basedOn w:val="a"/>
    <w:link w:val="ac"/>
    <w:rsid w:val="00436C7D"/>
    <w:pPr>
      <w:jc w:val="center"/>
    </w:pPr>
    <w:rPr>
      <w:b/>
      <w:i/>
    </w:rPr>
  </w:style>
  <w:style w:type="character" w:customStyle="1" w:styleId="ac">
    <w:name w:val="Основной текст Знак"/>
    <w:basedOn w:val="a0"/>
    <w:link w:val="ab"/>
    <w:rsid w:val="00436C7D"/>
    <w:rPr>
      <w:rFonts w:eastAsia="Times New Roman"/>
      <w:b/>
      <w:i/>
      <w:lang w:eastAsia="ru-RU"/>
    </w:rPr>
  </w:style>
  <w:style w:type="paragraph" w:styleId="21">
    <w:name w:val="Body Text 2"/>
    <w:basedOn w:val="a"/>
    <w:link w:val="22"/>
    <w:rsid w:val="00436C7D"/>
    <w:pPr>
      <w:jc w:val="both"/>
    </w:pPr>
  </w:style>
  <w:style w:type="character" w:customStyle="1" w:styleId="22">
    <w:name w:val="Основной текст 2 Знак"/>
    <w:basedOn w:val="a0"/>
    <w:link w:val="21"/>
    <w:rsid w:val="00436C7D"/>
    <w:rPr>
      <w:rFonts w:eastAsia="Times New Roman"/>
      <w:lang w:eastAsia="ru-RU"/>
    </w:rPr>
  </w:style>
  <w:style w:type="paragraph" w:styleId="ad">
    <w:name w:val="Body Text Indent"/>
    <w:basedOn w:val="a"/>
    <w:link w:val="ae"/>
    <w:rsid w:val="00436C7D"/>
    <w:pPr>
      <w:ind w:left="360"/>
      <w:jc w:val="both"/>
    </w:pPr>
  </w:style>
  <w:style w:type="character" w:customStyle="1" w:styleId="ae">
    <w:name w:val="Основной текст с отступом Знак"/>
    <w:basedOn w:val="a0"/>
    <w:link w:val="ad"/>
    <w:rsid w:val="00436C7D"/>
    <w:rPr>
      <w:rFonts w:eastAsia="Times New Roman"/>
      <w:lang w:eastAsia="ru-RU"/>
    </w:rPr>
  </w:style>
  <w:style w:type="paragraph" w:styleId="af">
    <w:name w:val="header"/>
    <w:basedOn w:val="a"/>
    <w:link w:val="af0"/>
    <w:rsid w:val="00436C7D"/>
    <w:pPr>
      <w:tabs>
        <w:tab w:val="center" w:pos="4153"/>
        <w:tab w:val="right" w:pos="8306"/>
      </w:tabs>
    </w:pPr>
  </w:style>
  <w:style w:type="character" w:customStyle="1" w:styleId="af0">
    <w:name w:val="Верхний колонтитул Знак"/>
    <w:basedOn w:val="a0"/>
    <w:link w:val="af"/>
    <w:rsid w:val="00436C7D"/>
    <w:rPr>
      <w:rFonts w:eastAsia="Times New Roman"/>
      <w:lang w:eastAsia="ru-RU"/>
    </w:rPr>
  </w:style>
  <w:style w:type="character" w:styleId="af1">
    <w:name w:val="page number"/>
    <w:basedOn w:val="a0"/>
    <w:rsid w:val="00436C7D"/>
  </w:style>
  <w:style w:type="paragraph" w:styleId="31">
    <w:name w:val="Body Text 3"/>
    <w:basedOn w:val="a"/>
    <w:link w:val="32"/>
    <w:rsid w:val="00436C7D"/>
    <w:pPr>
      <w:spacing w:line="380" w:lineRule="exact"/>
    </w:pPr>
    <w:rPr>
      <w:sz w:val="28"/>
    </w:rPr>
  </w:style>
  <w:style w:type="character" w:customStyle="1" w:styleId="32">
    <w:name w:val="Основной текст 3 Знак"/>
    <w:basedOn w:val="a0"/>
    <w:link w:val="31"/>
    <w:rsid w:val="00436C7D"/>
    <w:rPr>
      <w:rFonts w:eastAsia="Times New Roman"/>
      <w:sz w:val="28"/>
      <w:lang w:eastAsia="ru-RU"/>
    </w:rPr>
  </w:style>
  <w:style w:type="paragraph" w:styleId="af2">
    <w:name w:val="footer"/>
    <w:basedOn w:val="a"/>
    <w:link w:val="af3"/>
    <w:rsid w:val="00436C7D"/>
    <w:pPr>
      <w:tabs>
        <w:tab w:val="center" w:pos="4153"/>
        <w:tab w:val="right" w:pos="8306"/>
      </w:tabs>
    </w:pPr>
  </w:style>
  <w:style w:type="character" w:customStyle="1" w:styleId="af3">
    <w:name w:val="Нижний колонтитул Знак"/>
    <w:basedOn w:val="a0"/>
    <w:link w:val="af2"/>
    <w:rsid w:val="00436C7D"/>
    <w:rPr>
      <w:rFonts w:eastAsia="Times New Roman"/>
      <w:lang w:eastAsia="ru-RU"/>
    </w:rPr>
  </w:style>
  <w:style w:type="paragraph" w:styleId="23">
    <w:name w:val="Body Text Indent 2"/>
    <w:basedOn w:val="a"/>
    <w:link w:val="24"/>
    <w:rsid w:val="00436C7D"/>
    <w:pPr>
      <w:spacing w:line="360" w:lineRule="exact"/>
      <w:ind w:left="284" w:hanging="284"/>
      <w:jc w:val="both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36C7D"/>
    <w:rPr>
      <w:rFonts w:eastAsia="Times New Roman"/>
      <w:sz w:val="28"/>
      <w:lang w:eastAsia="ru-RU"/>
    </w:rPr>
  </w:style>
  <w:style w:type="paragraph" w:styleId="33">
    <w:name w:val="Body Text Indent 3"/>
    <w:basedOn w:val="a"/>
    <w:link w:val="34"/>
    <w:rsid w:val="00436C7D"/>
    <w:pPr>
      <w:spacing w:line="360" w:lineRule="exact"/>
      <w:ind w:left="426" w:hanging="426"/>
      <w:jc w:val="both"/>
    </w:pPr>
    <w:rPr>
      <w:sz w:val="28"/>
    </w:rPr>
  </w:style>
  <w:style w:type="character" w:customStyle="1" w:styleId="34">
    <w:name w:val="Основной текст с отступом 3 Знак"/>
    <w:basedOn w:val="a0"/>
    <w:link w:val="33"/>
    <w:rsid w:val="00436C7D"/>
    <w:rPr>
      <w:rFonts w:eastAsia="Times New Roman"/>
      <w:sz w:val="28"/>
      <w:lang w:eastAsia="ru-RU"/>
    </w:rPr>
  </w:style>
  <w:style w:type="paragraph" w:styleId="af4">
    <w:name w:val="Document Map"/>
    <w:basedOn w:val="a"/>
    <w:link w:val="af5"/>
    <w:semiHidden/>
    <w:rsid w:val="00436C7D"/>
    <w:pPr>
      <w:shd w:val="clear" w:color="auto" w:fill="000080"/>
    </w:pPr>
    <w:rPr>
      <w:rFonts w:ascii="Tahoma" w:hAnsi="Tahoma"/>
    </w:rPr>
  </w:style>
  <w:style w:type="character" w:customStyle="1" w:styleId="af5">
    <w:name w:val="Схема документа Знак"/>
    <w:basedOn w:val="a0"/>
    <w:link w:val="af4"/>
    <w:semiHidden/>
    <w:rsid w:val="00436C7D"/>
    <w:rPr>
      <w:rFonts w:ascii="Tahoma" w:eastAsia="Times New Roman" w:hAnsi="Tahoma"/>
      <w:shd w:val="clear" w:color="auto" w:fill="000080"/>
      <w:lang w:eastAsia="ru-RU"/>
    </w:rPr>
  </w:style>
  <w:style w:type="table" w:styleId="af6">
    <w:name w:val="Table Grid"/>
    <w:basedOn w:val="a1"/>
    <w:uiPriority w:val="59"/>
    <w:rsid w:val="000D3DC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776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20.bin"/><Relationship Id="rId21" Type="http://schemas.openxmlformats.org/officeDocument/2006/relationships/oleObject" Target="embeddings/oleObject15.bin"/><Relationship Id="rId42" Type="http://schemas.openxmlformats.org/officeDocument/2006/relationships/image" Target="media/image9.wmf"/><Relationship Id="rId47" Type="http://schemas.openxmlformats.org/officeDocument/2006/relationships/oleObject" Target="embeddings/oleObject31.bin"/><Relationship Id="rId63" Type="http://schemas.openxmlformats.org/officeDocument/2006/relationships/oleObject" Target="embeddings/oleObject39.bin"/><Relationship Id="rId68" Type="http://schemas.openxmlformats.org/officeDocument/2006/relationships/image" Target="media/image22.wmf"/><Relationship Id="rId84" Type="http://schemas.openxmlformats.org/officeDocument/2006/relationships/image" Target="media/image30.wmf"/><Relationship Id="rId89" Type="http://schemas.openxmlformats.org/officeDocument/2006/relationships/image" Target="media/image32.wmf"/><Relationship Id="rId16" Type="http://schemas.openxmlformats.org/officeDocument/2006/relationships/oleObject" Target="embeddings/oleObject10.bin"/><Relationship Id="rId11" Type="http://schemas.openxmlformats.org/officeDocument/2006/relationships/oleObject" Target="embeddings/oleObject5.bin"/><Relationship Id="rId32" Type="http://schemas.openxmlformats.org/officeDocument/2006/relationships/image" Target="media/image4.wmf"/><Relationship Id="rId37" Type="http://schemas.openxmlformats.org/officeDocument/2006/relationships/oleObject" Target="embeddings/oleObject26.bin"/><Relationship Id="rId53" Type="http://schemas.openxmlformats.org/officeDocument/2006/relationships/oleObject" Target="embeddings/oleObject34.bin"/><Relationship Id="rId58" Type="http://schemas.openxmlformats.org/officeDocument/2006/relationships/image" Target="media/image17.wmf"/><Relationship Id="rId74" Type="http://schemas.openxmlformats.org/officeDocument/2006/relationships/image" Target="media/image25.wmf"/><Relationship Id="rId79" Type="http://schemas.openxmlformats.org/officeDocument/2006/relationships/oleObject" Target="embeddings/oleObject47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53.bin"/><Relationship Id="rId95" Type="http://schemas.openxmlformats.org/officeDocument/2006/relationships/image" Target="media/image35.wmf"/><Relationship Id="rId22" Type="http://schemas.openxmlformats.org/officeDocument/2006/relationships/oleObject" Target="embeddings/oleObject16.bin"/><Relationship Id="rId27" Type="http://schemas.openxmlformats.org/officeDocument/2006/relationships/oleObject" Target="embeddings/oleObject21.bin"/><Relationship Id="rId43" Type="http://schemas.openxmlformats.org/officeDocument/2006/relationships/oleObject" Target="embeddings/oleObject29.bin"/><Relationship Id="rId48" Type="http://schemas.openxmlformats.org/officeDocument/2006/relationships/image" Target="media/image12.wmf"/><Relationship Id="rId64" Type="http://schemas.openxmlformats.org/officeDocument/2006/relationships/image" Target="media/image20.wmf"/><Relationship Id="rId69" Type="http://schemas.openxmlformats.org/officeDocument/2006/relationships/oleObject" Target="embeddings/oleObject42.bin"/><Relationship Id="rId80" Type="http://schemas.openxmlformats.org/officeDocument/2006/relationships/image" Target="media/image28.wmf"/><Relationship Id="rId85" Type="http://schemas.openxmlformats.org/officeDocument/2006/relationships/oleObject" Target="embeddings/oleObject50.bin"/><Relationship Id="rId3" Type="http://schemas.openxmlformats.org/officeDocument/2006/relationships/styles" Target="styles.xml"/><Relationship Id="rId12" Type="http://schemas.openxmlformats.org/officeDocument/2006/relationships/oleObject" Target="embeddings/oleObject6.bin"/><Relationship Id="rId17" Type="http://schemas.openxmlformats.org/officeDocument/2006/relationships/oleObject" Target="embeddings/oleObject11.bin"/><Relationship Id="rId25" Type="http://schemas.openxmlformats.org/officeDocument/2006/relationships/oleObject" Target="embeddings/oleObject19.bin"/><Relationship Id="rId33" Type="http://schemas.openxmlformats.org/officeDocument/2006/relationships/oleObject" Target="embeddings/oleObject24.bin"/><Relationship Id="rId38" Type="http://schemas.openxmlformats.org/officeDocument/2006/relationships/image" Target="media/image7.wmf"/><Relationship Id="rId46" Type="http://schemas.openxmlformats.org/officeDocument/2006/relationships/image" Target="media/image11.wmf"/><Relationship Id="rId59" Type="http://schemas.openxmlformats.org/officeDocument/2006/relationships/oleObject" Target="embeddings/oleObject37.bin"/><Relationship Id="rId67" Type="http://schemas.openxmlformats.org/officeDocument/2006/relationships/oleObject" Target="embeddings/oleObject41.bin"/><Relationship Id="rId20" Type="http://schemas.openxmlformats.org/officeDocument/2006/relationships/oleObject" Target="embeddings/oleObject14.bin"/><Relationship Id="rId41" Type="http://schemas.openxmlformats.org/officeDocument/2006/relationships/oleObject" Target="embeddings/oleObject28.bin"/><Relationship Id="rId54" Type="http://schemas.openxmlformats.org/officeDocument/2006/relationships/image" Target="media/image15.wmf"/><Relationship Id="rId62" Type="http://schemas.openxmlformats.org/officeDocument/2006/relationships/image" Target="media/image19.wmf"/><Relationship Id="rId70" Type="http://schemas.openxmlformats.org/officeDocument/2006/relationships/image" Target="media/image23.wmf"/><Relationship Id="rId75" Type="http://schemas.openxmlformats.org/officeDocument/2006/relationships/oleObject" Target="embeddings/oleObject45.bin"/><Relationship Id="rId83" Type="http://schemas.openxmlformats.org/officeDocument/2006/relationships/oleObject" Target="embeddings/oleObject49.bin"/><Relationship Id="rId88" Type="http://schemas.openxmlformats.org/officeDocument/2006/relationships/oleObject" Target="embeddings/oleObject52.bin"/><Relationship Id="rId91" Type="http://schemas.openxmlformats.org/officeDocument/2006/relationships/image" Target="media/image33.wmf"/><Relationship Id="rId96" Type="http://schemas.openxmlformats.org/officeDocument/2006/relationships/oleObject" Target="embeddings/oleObject56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28" Type="http://schemas.openxmlformats.org/officeDocument/2006/relationships/image" Target="media/image2.wmf"/><Relationship Id="rId36" Type="http://schemas.openxmlformats.org/officeDocument/2006/relationships/image" Target="media/image6.wmf"/><Relationship Id="rId49" Type="http://schemas.openxmlformats.org/officeDocument/2006/relationships/oleObject" Target="embeddings/oleObject32.bin"/><Relationship Id="rId57" Type="http://schemas.openxmlformats.org/officeDocument/2006/relationships/oleObject" Target="embeddings/oleObject36.bin"/><Relationship Id="rId10" Type="http://schemas.openxmlformats.org/officeDocument/2006/relationships/oleObject" Target="embeddings/oleObject4.bin"/><Relationship Id="rId31" Type="http://schemas.openxmlformats.org/officeDocument/2006/relationships/oleObject" Target="embeddings/oleObject23.bin"/><Relationship Id="rId44" Type="http://schemas.openxmlformats.org/officeDocument/2006/relationships/image" Target="media/image10.wmf"/><Relationship Id="rId52" Type="http://schemas.openxmlformats.org/officeDocument/2006/relationships/image" Target="media/image14.wmf"/><Relationship Id="rId60" Type="http://schemas.openxmlformats.org/officeDocument/2006/relationships/image" Target="media/image18.wmf"/><Relationship Id="rId65" Type="http://schemas.openxmlformats.org/officeDocument/2006/relationships/oleObject" Target="embeddings/oleObject40.bin"/><Relationship Id="rId73" Type="http://schemas.openxmlformats.org/officeDocument/2006/relationships/oleObject" Target="embeddings/oleObject44.bin"/><Relationship Id="rId78" Type="http://schemas.openxmlformats.org/officeDocument/2006/relationships/image" Target="media/image27.wmf"/><Relationship Id="rId81" Type="http://schemas.openxmlformats.org/officeDocument/2006/relationships/oleObject" Target="embeddings/oleObject48.bin"/><Relationship Id="rId86" Type="http://schemas.openxmlformats.org/officeDocument/2006/relationships/oleObject" Target="embeddings/oleObject51.bin"/><Relationship Id="rId94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9" Type="http://schemas.openxmlformats.org/officeDocument/2006/relationships/oleObject" Target="embeddings/oleObject27.bin"/><Relationship Id="rId34" Type="http://schemas.openxmlformats.org/officeDocument/2006/relationships/image" Target="media/image5.wmf"/><Relationship Id="rId50" Type="http://schemas.openxmlformats.org/officeDocument/2006/relationships/image" Target="media/image13.wmf"/><Relationship Id="rId55" Type="http://schemas.openxmlformats.org/officeDocument/2006/relationships/oleObject" Target="embeddings/oleObject35.bin"/><Relationship Id="rId76" Type="http://schemas.openxmlformats.org/officeDocument/2006/relationships/image" Target="media/image26.wmf"/><Relationship Id="rId97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43.bin"/><Relationship Id="rId92" Type="http://schemas.openxmlformats.org/officeDocument/2006/relationships/oleObject" Target="embeddings/oleObject54.bin"/><Relationship Id="rId2" Type="http://schemas.openxmlformats.org/officeDocument/2006/relationships/numbering" Target="numbering.xml"/><Relationship Id="rId29" Type="http://schemas.openxmlformats.org/officeDocument/2006/relationships/oleObject" Target="embeddings/oleObject22.bin"/><Relationship Id="rId24" Type="http://schemas.openxmlformats.org/officeDocument/2006/relationships/oleObject" Target="embeddings/oleObject18.bin"/><Relationship Id="rId40" Type="http://schemas.openxmlformats.org/officeDocument/2006/relationships/image" Target="media/image8.wmf"/><Relationship Id="rId45" Type="http://schemas.openxmlformats.org/officeDocument/2006/relationships/oleObject" Target="embeddings/oleObject30.bin"/><Relationship Id="rId66" Type="http://schemas.openxmlformats.org/officeDocument/2006/relationships/image" Target="media/image21.wmf"/><Relationship Id="rId87" Type="http://schemas.openxmlformats.org/officeDocument/2006/relationships/image" Target="media/image31.wmf"/><Relationship Id="rId61" Type="http://schemas.openxmlformats.org/officeDocument/2006/relationships/oleObject" Target="embeddings/oleObject38.bin"/><Relationship Id="rId82" Type="http://schemas.openxmlformats.org/officeDocument/2006/relationships/image" Target="media/image29.wmf"/><Relationship Id="rId19" Type="http://schemas.openxmlformats.org/officeDocument/2006/relationships/oleObject" Target="embeddings/oleObject13.bin"/><Relationship Id="rId14" Type="http://schemas.openxmlformats.org/officeDocument/2006/relationships/oleObject" Target="embeddings/oleObject8.bin"/><Relationship Id="rId30" Type="http://schemas.openxmlformats.org/officeDocument/2006/relationships/image" Target="media/image3.wmf"/><Relationship Id="rId35" Type="http://schemas.openxmlformats.org/officeDocument/2006/relationships/oleObject" Target="embeddings/oleObject25.bin"/><Relationship Id="rId56" Type="http://schemas.openxmlformats.org/officeDocument/2006/relationships/image" Target="media/image16.wmf"/><Relationship Id="rId77" Type="http://schemas.openxmlformats.org/officeDocument/2006/relationships/oleObject" Target="embeddings/oleObject46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3.bin"/><Relationship Id="rId72" Type="http://schemas.openxmlformats.org/officeDocument/2006/relationships/image" Target="media/image24.wmf"/><Relationship Id="rId93" Type="http://schemas.openxmlformats.org/officeDocument/2006/relationships/image" Target="media/image34.wmf"/><Relationship Id="rId9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425839-484A-4B6C-9B78-A1B51BEDA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4448</Words>
  <Characters>25358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Айгерим Асылжанова</cp:lastModifiedBy>
  <cp:revision>14</cp:revision>
  <dcterms:created xsi:type="dcterms:W3CDTF">2018-01-10T12:04:00Z</dcterms:created>
  <dcterms:modified xsi:type="dcterms:W3CDTF">2022-01-28T12:36:00Z</dcterms:modified>
</cp:coreProperties>
</file>